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01A" w:rsidRDefault="00E861FE" w:rsidP="0041039A">
      <w:pPr>
        <w:jc w:val="center"/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1616075</wp:posOffset>
            </wp:positionH>
            <wp:positionV relativeFrom="paragraph">
              <wp:posOffset>-418465</wp:posOffset>
            </wp:positionV>
            <wp:extent cx="2184400" cy="2108835"/>
            <wp:effectExtent l="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08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6238F6">
        <w:t>C,ddddddddddddddddd</w:t>
      </w:r>
      <w:proofErr w:type="spellEnd"/>
      <w:proofErr w:type="gramEnd"/>
    </w:p>
    <w:p w:rsidR="00D51801" w:rsidRDefault="00D51801" w:rsidP="0041039A">
      <w:pPr>
        <w:jc w:val="center"/>
      </w:pPr>
    </w:p>
    <w:p w:rsidR="00D51801" w:rsidRDefault="00D51801" w:rsidP="0041039A">
      <w:pPr>
        <w:jc w:val="center"/>
      </w:pPr>
    </w:p>
    <w:p w:rsidR="00D51801" w:rsidRDefault="00D51801" w:rsidP="0041039A">
      <w:pPr>
        <w:jc w:val="center"/>
      </w:pPr>
    </w:p>
    <w:p w:rsidR="00D51801" w:rsidRDefault="00D51801" w:rsidP="0041039A">
      <w:pPr>
        <w:jc w:val="center"/>
      </w:pPr>
    </w:p>
    <w:p w:rsidR="00D51801" w:rsidRDefault="00D51801" w:rsidP="0041039A">
      <w:pPr>
        <w:jc w:val="center"/>
      </w:pPr>
    </w:p>
    <w:p w:rsidR="00D51801" w:rsidRDefault="00D51801" w:rsidP="0041039A">
      <w:pPr>
        <w:jc w:val="center"/>
      </w:pPr>
    </w:p>
    <w:p w:rsidR="00D51801" w:rsidRDefault="00D51801" w:rsidP="0041039A">
      <w:pPr>
        <w:jc w:val="center"/>
      </w:pPr>
    </w:p>
    <w:p w:rsidR="00D51801" w:rsidRDefault="00D51801" w:rsidP="0041039A">
      <w:pPr>
        <w:jc w:val="center"/>
      </w:pPr>
    </w:p>
    <w:p w:rsidR="0041039A" w:rsidRDefault="0041039A" w:rsidP="0041039A">
      <w:pPr>
        <w:jc w:val="center"/>
      </w:pPr>
    </w:p>
    <w:p w:rsidR="0041039A" w:rsidRPr="00DD1723" w:rsidRDefault="0041039A" w:rsidP="00DD1723">
      <w:pPr>
        <w:pStyle w:val="Standard"/>
        <w:jc w:val="center"/>
        <w:rPr>
          <w:rFonts w:cs="Arial"/>
          <w:color w:val="auto"/>
          <w:sz w:val="36"/>
          <w:szCs w:val="36"/>
        </w:rPr>
      </w:pPr>
      <w:r w:rsidRPr="00DD1723">
        <w:rPr>
          <w:rFonts w:cs="Arial"/>
          <w:color w:val="auto"/>
          <w:sz w:val="36"/>
          <w:szCs w:val="36"/>
        </w:rPr>
        <w:t>Mairie de Marseille</w:t>
      </w:r>
    </w:p>
    <w:p w:rsidR="0041039A" w:rsidRPr="00DD1723" w:rsidRDefault="00673DC1" w:rsidP="00DD1723">
      <w:pPr>
        <w:pStyle w:val="Standard"/>
        <w:jc w:val="center"/>
        <w:rPr>
          <w:rFonts w:cs="Arial"/>
          <w:color w:val="auto"/>
          <w:sz w:val="36"/>
          <w:szCs w:val="36"/>
        </w:rPr>
      </w:pPr>
      <w:r w:rsidRPr="00DD1723">
        <w:rPr>
          <w:rFonts w:cs="Arial"/>
          <w:color w:val="auto"/>
          <w:sz w:val="36"/>
          <w:szCs w:val="36"/>
        </w:rPr>
        <w:t>DGA</w:t>
      </w:r>
      <w:r w:rsidR="006A7C82" w:rsidRPr="00DD1723">
        <w:rPr>
          <w:rFonts w:cs="Arial"/>
          <w:color w:val="auto"/>
          <w:sz w:val="36"/>
          <w:szCs w:val="36"/>
        </w:rPr>
        <w:t>P</w:t>
      </w:r>
      <w:r w:rsidRPr="00DD1723">
        <w:rPr>
          <w:rFonts w:cs="Arial"/>
          <w:color w:val="auto"/>
          <w:sz w:val="36"/>
          <w:szCs w:val="36"/>
        </w:rPr>
        <w:t xml:space="preserve"> (</w:t>
      </w:r>
      <w:r w:rsidR="00B43369" w:rsidRPr="00DD1723">
        <w:rPr>
          <w:rFonts w:cs="Arial"/>
          <w:color w:val="auto"/>
          <w:sz w:val="36"/>
          <w:szCs w:val="36"/>
        </w:rPr>
        <w:t>02</w:t>
      </w:r>
      <w:r w:rsidRPr="00DD1723">
        <w:rPr>
          <w:rFonts w:cs="Arial"/>
          <w:color w:val="auto"/>
          <w:sz w:val="36"/>
          <w:szCs w:val="36"/>
        </w:rPr>
        <w:t>001)</w:t>
      </w:r>
    </w:p>
    <w:p w:rsidR="004F1D97" w:rsidRPr="00DD1723" w:rsidRDefault="004F1D97" w:rsidP="00DD1723">
      <w:pPr>
        <w:spacing w:before="480"/>
        <w:ind w:left="-924"/>
        <w:rPr>
          <w:rFonts w:ascii="Arial" w:hAnsi="Arial" w:cs="Arial"/>
          <w:sz w:val="22"/>
        </w:rPr>
      </w:pPr>
    </w:p>
    <w:p w:rsidR="004E4A65" w:rsidRPr="00DD1723" w:rsidRDefault="0074428D" w:rsidP="00DD1723">
      <w:pPr>
        <w:pStyle w:val="Titre11"/>
        <w:ind w:left="-284"/>
        <w:rPr>
          <w:rFonts w:cs="Arial"/>
          <w:color w:val="auto"/>
          <w:sz w:val="44"/>
          <w:szCs w:val="44"/>
          <w:shd w:val="clear" w:color="FFFFFF" w:fill="FFFFFF"/>
        </w:rPr>
      </w:pPr>
      <w:r>
        <w:rPr>
          <w:rFonts w:cs="Arial"/>
          <w:color w:val="auto"/>
          <w:sz w:val="44"/>
          <w:szCs w:val="44"/>
          <w:shd w:val="clear" w:color="FFFFFF" w:fill="FFFFFF"/>
        </w:rPr>
        <w:t>Annexe 2</w:t>
      </w:r>
      <w:r w:rsidR="004C2D82">
        <w:rPr>
          <w:rFonts w:cs="Arial"/>
          <w:color w:val="auto"/>
          <w:sz w:val="44"/>
          <w:szCs w:val="44"/>
          <w:shd w:val="clear" w:color="FFFFFF" w:fill="FFFFFF"/>
        </w:rPr>
        <w:t xml:space="preserve"> </w:t>
      </w:r>
      <w:r>
        <w:rPr>
          <w:rFonts w:cs="Arial"/>
          <w:color w:val="auto"/>
          <w:sz w:val="44"/>
          <w:szCs w:val="44"/>
          <w:shd w:val="clear" w:color="FFFFFF" w:fill="FFFFFF"/>
        </w:rPr>
        <w:t>du</w:t>
      </w:r>
      <w:r w:rsidR="007B60F1">
        <w:rPr>
          <w:rFonts w:cs="Arial"/>
          <w:color w:val="auto"/>
          <w:sz w:val="44"/>
          <w:szCs w:val="44"/>
          <w:shd w:val="clear" w:color="FFFFFF" w:fill="FFFFFF"/>
        </w:rPr>
        <w:t xml:space="preserve"> </w:t>
      </w:r>
      <w:r>
        <w:rPr>
          <w:rFonts w:cs="Arial"/>
          <w:color w:val="auto"/>
          <w:sz w:val="44"/>
          <w:szCs w:val="44"/>
          <w:shd w:val="clear" w:color="FFFFFF" w:fill="FFFFFF"/>
        </w:rPr>
        <w:t>règlement</w:t>
      </w:r>
      <w:r w:rsidR="007B60F1">
        <w:rPr>
          <w:rFonts w:cs="Arial"/>
          <w:color w:val="auto"/>
          <w:sz w:val="44"/>
          <w:szCs w:val="44"/>
          <w:shd w:val="clear" w:color="FFFFFF" w:fill="FFFFFF"/>
        </w:rPr>
        <w:t xml:space="preserve"> de consultation</w:t>
      </w:r>
    </w:p>
    <w:p w:rsidR="0041039A" w:rsidRDefault="007B60F1" w:rsidP="00DD1723">
      <w:pPr>
        <w:pStyle w:val="Titre11"/>
        <w:rPr>
          <w:rFonts w:cs="Arial"/>
          <w:color w:val="auto"/>
          <w:sz w:val="44"/>
          <w:szCs w:val="44"/>
          <w:shd w:val="clear" w:color="FFFFFF" w:fill="FFFFFF"/>
        </w:rPr>
      </w:pPr>
      <w:r>
        <w:rPr>
          <w:rFonts w:cs="Arial"/>
          <w:color w:val="auto"/>
          <w:sz w:val="44"/>
          <w:szCs w:val="44"/>
          <w:shd w:val="clear" w:color="FFFFFF" w:fill="FFFFFF"/>
        </w:rPr>
        <w:t>Détail Quantitatif Estimatif</w:t>
      </w:r>
    </w:p>
    <w:p w:rsidR="00D05E42" w:rsidRDefault="00D05E42" w:rsidP="00DD1723">
      <w:pPr>
        <w:pStyle w:val="Titre11"/>
        <w:rPr>
          <w:rFonts w:cs="Arial"/>
          <w:b w:val="0"/>
          <w:bCs/>
          <w:color w:val="000000"/>
          <w:sz w:val="18"/>
          <w:szCs w:val="18"/>
        </w:rPr>
      </w:pPr>
    </w:p>
    <w:p w:rsidR="00350237" w:rsidRDefault="00350237" w:rsidP="00DD1723">
      <w:pPr>
        <w:pStyle w:val="Titre11"/>
        <w:rPr>
          <w:rFonts w:cs="Arial"/>
          <w:b w:val="0"/>
          <w:bCs/>
          <w:color w:val="000000"/>
          <w:sz w:val="18"/>
          <w:szCs w:val="18"/>
        </w:rPr>
      </w:pPr>
    </w:p>
    <w:p w:rsidR="00350237" w:rsidRPr="00D05E42" w:rsidRDefault="00350237" w:rsidP="00DD1723">
      <w:pPr>
        <w:pStyle w:val="Titre11"/>
        <w:rPr>
          <w:rFonts w:cs="Arial"/>
          <w:b w:val="0"/>
          <w:bCs/>
          <w:color w:val="000000"/>
          <w:sz w:val="18"/>
          <w:szCs w:val="18"/>
        </w:rPr>
      </w:pPr>
    </w:p>
    <w:p w:rsidR="00DD1723" w:rsidRPr="00DD1723" w:rsidRDefault="00DD1723" w:rsidP="00DD1723">
      <w:pPr>
        <w:pStyle w:val="Titre1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cs="Arial"/>
          <w:b w:val="0"/>
          <w:sz w:val="14"/>
          <w:szCs w:val="36"/>
        </w:rPr>
      </w:pPr>
    </w:p>
    <w:p w:rsidR="00191683" w:rsidRPr="00DD1723" w:rsidRDefault="00751E6C" w:rsidP="00DD1723">
      <w:pPr>
        <w:pStyle w:val="Titre1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100"/>
        <w:rPr>
          <w:rFonts w:cs="Arial"/>
          <w:b w:val="0"/>
          <w:bCs/>
          <w:color w:val="000000"/>
          <w:sz w:val="10"/>
          <w:szCs w:val="36"/>
        </w:rPr>
      </w:pPr>
      <w:r w:rsidRPr="00751E6C">
        <w:rPr>
          <w:rFonts w:cs="Arial"/>
          <w:sz w:val="36"/>
          <w:szCs w:val="36"/>
        </w:rPr>
        <w:t xml:space="preserve">Maintien en condition opérationnelle des tables supports </w:t>
      </w:r>
      <w:r w:rsidR="003F543F">
        <w:rPr>
          <w:rFonts w:cs="Arial"/>
          <w:sz w:val="36"/>
          <w:szCs w:val="36"/>
        </w:rPr>
        <w:t xml:space="preserve">de </w:t>
      </w:r>
      <w:r w:rsidRPr="00751E6C">
        <w:rPr>
          <w:rFonts w:cs="Arial"/>
          <w:sz w:val="36"/>
          <w:szCs w:val="36"/>
        </w:rPr>
        <w:t>brancards de marque STEM équipant les ambulances de réanimation et les véhicules de secours et d’assistance aux victimes du bataillon de marins-pompiers de Marseille.</w:t>
      </w:r>
    </w:p>
    <w:p w:rsidR="00D05E42" w:rsidRDefault="00D05E42" w:rsidP="00DD1723">
      <w:pPr>
        <w:pStyle w:val="Titre11"/>
        <w:rPr>
          <w:rFonts w:cs="Arial"/>
          <w:b w:val="0"/>
          <w:bCs/>
          <w:sz w:val="18"/>
          <w:szCs w:val="18"/>
        </w:rPr>
      </w:pPr>
    </w:p>
    <w:p w:rsidR="004F1D97" w:rsidRPr="00C31F62" w:rsidRDefault="0041039A" w:rsidP="00DD1723">
      <w:pPr>
        <w:spacing w:before="480"/>
        <w:ind w:left="-142"/>
        <w:rPr>
          <w:rFonts w:ascii="Arial" w:hAnsi="Arial" w:cs="Arial"/>
          <w:b/>
          <w:bCs/>
        </w:rPr>
      </w:pPr>
      <w:r w:rsidRPr="00C31F62">
        <w:rPr>
          <w:rFonts w:ascii="Arial" w:hAnsi="Arial" w:cs="Arial"/>
          <w:b/>
          <w:bCs/>
          <w:color w:val="000000"/>
          <w:u w:val="single"/>
        </w:rPr>
        <w:t>Numéro de la consultation</w:t>
      </w:r>
      <w:r w:rsidRPr="00C31F62">
        <w:rPr>
          <w:rFonts w:ascii="Arial" w:hAnsi="Arial" w:cs="Arial"/>
          <w:b/>
          <w:bCs/>
          <w:color w:val="000000"/>
        </w:rPr>
        <w:t xml:space="preserve"> : </w:t>
      </w:r>
      <w:r w:rsidR="00BA6705">
        <w:rPr>
          <w:rFonts w:ascii="Arial" w:hAnsi="Arial" w:cs="Arial"/>
          <w:bCs/>
          <w:color w:val="000000"/>
          <w:shd w:val="clear" w:color="auto" w:fill="FFFFFF"/>
        </w:rPr>
        <w:t>24_</w:t>
      </w:r>
      <w:r w:rsidR="00F74117">
        <w:rPr>
          <w:rFonts w:ascii="Arial" w:hAnsi="Arial" w:cs="Arial"/>
          <w:bCs/>
          <w:color w:val="000000"/>
          <w:shd w:val="clear" w:color="auto" w:fill="FFFFFF"/>
        </w:rPr>
        <w:t>2441</w:t>
      </w:r>
    </w:p>
    <w:p w:rsidR="00A631B5" w:rsidRDefault="00A631B5" w:rsidP="00DD1723">
      <w:pPr>
        <w:spacing w:before="480"/>
        <w:ind w:left="-142"/>
        <w:rPr>
          <w:rFonts w:ascii="Arial" w:hAnsi="Arial" w:cs="Arial"/>
          <w:b/>
          <w:bCs/>
          <w:color w:val="000000"/>
          <w:u w:val="single"/>
        </w:rPr>
      </w:pPr>
    </w:p>
    <w:p w:rsidR="004F1D97" w:rsidRPr="00C31F62" w:rsidRDefault="0041039A" w:rsidP="00DD1723">
      <w:pPr>
        <w:spacing w:before="480"/>
        <w:ind w:left="-142"/>
        <w:rPr>
          <w:rFonts w:ascii="Arial" w:hAnsi="Arial" w:cs="Arial"/>
          <w:b/>
          <w:bCs/>
          <w:color w:val="000000"/>
          <w:shd w:val="clear" w:color="auto" w:fill="FFFFFF"/>
        </w:rPr>
      </w:pPr>
      <w:r w:rsidRPr="00C31F62">
        <w:rPr>
          <w:rFonts w:ascii="Arial" w:hAnsi="Arial" w:cs="Arial"/>
          <w:b/>
          <w:bCs/>
          <w:color w:val="000000"/>
          <w:u w:val="single"/>
        </w:rPr>
        <w:t>Procédure de passation</w:t>
      </w:r>
      <w:r w:rsidRPr="00C31F62">
        <w:rPr>
          <w:rFonts w:ascii="Arial" w:hAnsi="Arial" w:cs="Arial"/>
          <w:b/>
          <w:bCs/>
          <w:color w:val="000000"/>
        </w:rPr>
        <w:t xml:space="preserve"> : </w:t>
      </w:r>
      <w:r w:rsidR="00376294" w:rsidRPr="007818AC">
        <w:rPr>
          <w:rFonts w:ascii="Arial" w:hAnsi="Arial" w:cs="Arial"/>
          <w:bCs/>
          <w:color w:val="000000"/>
        </w:rPr>
        <w:t>P</w:t>
      </w:r>
      <w:r w:rsidR="006C5CF1" w:rsidRPr="007818AC">
        <w:rPr>
          <w:rFonts w:ascii="Arial" w:hAnsi="Arial" w:cs="Arial"/>
          <w:bCs/>
          <w:color w:val="000000"/>
          <w:shd w:val="clear" w:color="auto" w:fill="FFFFFF"/>
        </w:rPr>
        <w:t xml:space="preserve">rocédure </w:t>
      </w:r>
      <w:r w:rsidR="004005ED" w:rsidRPr="007818AC">
        <w:rPr>
          <w:rFonts w:ascii="Arial" w:hAnsi="Arial" w:cs="Arial"/>
          <w:bCs/>
          <w:color w:val="000000"/>
          <w:shd w:val="clear" w:color="auto" w:fill="FFFFFF"/>
        </w:rPr>
        <w:t>adaptée</w:t>
      </w:r>
    </w:p>
    <w:p w:rsidR="00730E0F" w:rsidRPr="00C31F62" w:rsidRDefault="00730E0F" w:rsidP="00DD1723">
      <w:pPr>
        <w:spacing w:before="480"/>
        <w:ind w:left="-924"/>
        <w:rPr>
          <w:rFonts w:ascii="Arial" w:hAnsi="Arial" w:cs="Arial"/>
          <w:b/>
          <w:bCs/>
        </w:rPr>
      </w:pPr>
    </w:p>
    <w:p w:rsidR="0041039A" w:rsidRDefault="0041039A" w:rsidP="0041039A">
      <w:pPr>
        <w:jc w:val="center"/>
        <w:sectPr w:rsidR="0041039A" w:rsidSect="00D05E42">
          <w:footerReference w:type="even" r:id="rId9"/>
          <w:footerReference w:type="default" r:id="rId10"/>
          <w:footerReference w:type="first" r:id="rId11"/>
          <w:pgSz w:w="11906" w:h="16838" w:code="9"/>
          <w:pgMar w:top="1418" w:right="1466" w:bottom="1418" w:left="1980" w:header="0" w:footer="284" w:gutter="0"/>
          <w:cols w:space="708"/>
          <w:titlePg/>
          <w:docGrid w:linePitch="360"/>
        </w:sectPr>
      </w:pPr>
      <w:bookmarkStart w:id="0" w:name="_GoBack"/>
      <w:bookmarkEnd w:id="0"/>
    </w:p>
    <w:p w:rsidR="007B60F1" w:rsidRDefault="007B60F1" w:rsidP="007B60F1">
      <w:pPr>
        <w:suppressAutoHyphens/>
        <w:autoSpaceDN w:val="0"/>
        <w:jc w:val="both"/>
        <w:textAlignment w:val="baseline"/>
        <w:rPr>
          <w:rFonts w:ascii="Arial" w:hAnsi="Arial" w:cs="Arial"/>
          <w:bCs/>
          <w:kern w:val="3"/>
          <w:sz w:val="22"/>
          <w:szCs w:val="22"/>
          <w:lang w:eastAsia="zh-CN"/>
        </w:rPr>
      </w:pPr>
      <w:r w:rsidRPr="00912DA3">
        <w:rPr>
          <w:rFonts w:ascii="Arial" w:hAnsi="Arial" w:cs="Arial"/>
          <w:bCs/>
          <w:kern w:val="3"/>
          <w:sz w:val="22"/>
          <w:szCs w:val="22"/>
          <w:lang w:eastAsia="zh-CN"/>
        </w:rPr>
        <w:lastRenderedPageBreak/>
        <w:t xml:space="preserve">Les quantités portent sur la durée du marché. Elles ne sont données qu’à titre indicatif ; elles n’ont aucune valeur contractuelle et sont susceptibles de varier lors de l’exécution du marché. </w:t>
      </w:r>
    </w:p>
    <w:p w:rsidR="00975897" w:rsidRPr="00912DA3" w:rsidRDefault="00975897" w:rsidP="007B60F1">
      <w:pPr>
        <w:suppressAutoHyphens/>
        <w:autoSpaceDN w:val="0"/>
        <w:jc w:val="both"/>
        <w:textAlignment w:val="baseline"/>
        <w:rPr>
          <w:rFonts w:ascii="Arial" w:hAnsi="Arial" w:cs="Arial"/>
          <w:bCs/>
          <w:kern w:val="3"/>
          <w:sz w:val="22"/>
          <w:szCs w:val="22"/>
          <w:lang w:eastAsia="zh-CN"/>
        </w:rPr>
      </w:pPr>
    </w:p>
    <w:p w:rsidR="00B70C98" w:rsidRPr="00B70C98" w:rsidRDefault="007B60F1" w:rsidP="00706829">
      <w:pPr>
        <w:pStyle w:val="Titre1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Tableau A - </w:t>
      </w:r>
      <w:r w:rsidR="00B70C98" w:rsidRPr="00B70C98">
        <w:rPr>
          <w:b w:val="0"/>
          <w:bCs w:val="0"/>
          <w:sz w:val="22"/>
          <w:szCs w:val="22"/>
          <w:u w:val="single"/>
        </w:rPr>
        <w:t xml:space="preserve"> </w:t>
      </w:r>
      <w:r w:rsidR="00B70C98" w:rsidRPr="00B70C98">
        <w:rPr>
          <w:sz w:val="22"/>
          <w:szCs w:val="22"/>
          <w:u w:val="single"/>
        </w:rPr>
        <w:t>Poste 1 : Maintenance préventive annuelle</w:t>
      </w:r>
    </w:p>
    <w:p w:rsidR="004840FD" w:rsidRPr="002D3105" w:rsidRDefault="004840FD" w:rsidP="009B3E35">
      <w:pPr>
        <w:ind w:left="-14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3"/>
        <w:gridCol w:w="2126"/>
        <w:gridCol w:w="1575"/>
        <w:gridCol w:w="2127"/>
      </w:tblGrid>
      <w:tr w:rsidR="007B60F1" w:rsidRPr="007B60F1" w:rsidTr="003F543F">
        <w:trPr>
          <w:trHeight w:val="648"/>
          <w:jc w:val="center"/>
        </w:trPr>
        <w:tc>
          <w:tcPr>
            <w:tcW w:w="4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60F1" w:rsidRPr="007B60F1" w:rsidRDefault="007B60F1" w:rsidP="00C01ADD">
            <w:pPr>
              <w:pStyle w:val="Titre6"/>
              <w:spacing w:before="0" w:after="0"/>
              <w:jc w:val="center"/>
              <w:rPr>
                <w:rFonts w:ascii="Arial" w:hAnsi="Arial" w:cs="Arial"/>
                <w:bCs w:val="0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Désignation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60F1" w:rsidRDefault="007B60F1" w:rsidP="00C01ADD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Prix unitaire</w:t>
            </w:r>
          </w:p>
          <w:p w:rsidR="007B60F1" w:rsidRPr="007B60F1" w:rsidRDefault="007B60F1" w:rsidP="00C01ADD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 xml:space="preserve"> en € HT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60F1" w:rsidRPr="007B60F1" w:rsidRDefault="007B60F1" w:rsidP="00C01ADD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Quantité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B60F1" w:rsidRPr="007B60F1" w:rsidRDefault="004207E6" w:rsidP="00C01ADD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Montant</w:t>
            </w:r>
          </w:p>
          <w:p w:rsidR="007B60F1" w:rsidRPr="007B60F1" w:rsidRDefault="007B60F1" w:rsidP="00C01ADD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en € HT</w:t>
            </w:r>
          </w:p>
        </w:tc>
      </w:tr>
      <w:tr w:rsidR="007B60F1" w:rsidRPr="007B60F1" w:rsidTr="003F543F">
        <w:trPr>
          <w:trHeight w:val="828"/>
          <w:jc w:val="center"/>
        </w:trPr>
        <w:tc>
          <w:tcPr>
            <w:tcW w:w="4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60F1" w:rsidRPr="007B60F1" w:rsidRDefault="000B3DC9" w:rsidP="00E44ABD">
            <w:pPr>
              <w:pStyle w:val="Titre"/>
              <w:spacing w:after="0"/>
              <w:ind w:right="42"/>
              <w:jc w:val="left"/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szCs w:val="22"/>
              </w:rPr>
              <w:t>Prestations</w:t>
            </w:r>
            <w:r w:rsidR="00AB3892" w:rsidRPr="002D3105">
              <w:rPr>
                <w:rFonts w:ascii="Arial" w:hAnsi="Arial" w:cs="Arial"/>
                <w:b w:val="0"/>
                <w:bCs w:val="0"/>
                <w:szCs w:val="22"/>
              </w:rPr>
              <w:t xml:space="preserve"> de maintenance préventive annuelle </w:t>
            </w:r>
            <w:r w:rsidR="00AB3892">
              <w:rPr>
                <w:rFonts w:ascii="Arial" w:hAnsi="Arial" w:cs="Arial"/>
                <w:b w:val="0"/>
                <w:bCs w:val="0"/>
                <w:szCs w:val="22"/>
              </w:rPr>
              <w:t xml:space="preserve">d’une table </w:t>
            </w:r>
            <w:r w:rsidR="003F543F">
              <w:rPr>
                <w:rFonts w:ascii="Arial" w:hAnsi="Arial" w:cs="Arial"/>
                <w:b w:val="0"/>
                <w:bCs w:val="0"/>
                <w:szCs w:val="22"/>
              </w:rPr>
              <w:t xml:space="preserve">support </w:t>
            </w:r>
            <w:r w:rsidR="00AB3892">
              <w:rPr>
                <w:rFonts w:ascii="Arial" w:hAnsi="Arial" w:cs="Arial"/>
                <w:b w:val="0"/>
                <w:bCs w:val="0"/>
                <w:szCs w:val="22"/>
              </w:rPr>
              <w:t>de brancards « EDEN »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60F1" w:rsidRPr="007B60F1" w:rsidRDefault="00853BF2" w:rsidP="007B60F1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_ _ _ _ _ _ _ _ € HT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60F1" w:rsidRPr="007B60F1" w:rsidRDefault="00CA0D64" w:rsidP="004840FD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36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60F1" w:rsidRPr="007B60F1" w:rsidRDefault="007B60F1" w:rsidP="004840FD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_ _ _ _ _ _ _ _ € HT</w:t>
            </w:r>
          </w:p>
        </w:tc>
      </w:tr>
      <w:tr w:rsidR="00AB3892" w:rsidRPr="007B60F1" w:rsidTr="003F543F">
        <w:trPr>
          <w:trHeight w:val="828"/>
          <w:jc w:val="center"/>
        </w:trPr>
        <w:tc>
          <w:tcPr>
            <w:tcW w:w="4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892" w:rsidRPr="007B60F1" w:rsidRDefault="000B3DC9" w:rsidP="00AB3892">
            <w:pPr>
              <w:pStyle w:val="Titre"/>
              <w:spacing w:after="0"/>
              <w:ind w:right="42"/>
              <w:jc w:val="left"/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szCs w:val="22"/>
              </w:rPr>
              <w:t>Prestations</w:t>
            </w:r>
            <w:r w:rsidR="00AB3892" w:rsidRPr="002D3105">
              <w:rPr>
                <w:rFonts w:ascii="Arial" w:hAnsi="Arial" w:cs="Arial"/>
                <w:b w:val="0"/>
                <w:bCs w:val="0"/>
                <w:szCs w:val="22"/>
              </w:rPr>
              <w:t xml:space="preserve"> de maintenance préventive annuelle </w:t>
            </w:r>
            <w:r w:rsidR="00AB3892">
              <w:rPr>
                <w:rFonts w:ascii="Arial" w:hAnsi="Arial" w:cs="Arial"/>
                <w:b w:val="0"/>
                <w:bCs w:val="0"/>
                <w:szCs w:val="22"/>
              </w:rPr>
              <w:t xml:space="preserve">d’une table </w:t>
            </w:r>
            <w:r w:rsidR="003F543F">
              <w:rPr>
                <w:rFonts w:ascii="Arial" w:hAnsi="Arial" w:cs="Arial"/>
                <w:b w:val="0"/>
                <w:bCs w:val="0"/>
                <w:szCs w:val="22"/>
              </w:rPr>
              <w:t xml:space="preserve">support </w:t>
            </w:r>
            <w:r w:rsidR="00AB3892">
              <w:rPr>
                <w:rFonts w:ascii="Arial" w:hAnsi="Arial" w:cs="Arial"/>
                <w:b w:val="0"/>
                <w:bCs w:val="0"/>
                <w:szCs w:val="22"/>
              </w:rPr>
              <w:t>de brancards « R-3L »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892" w:rsidRPr="007B60F1" w:rsidRDefault="00853BF2" w:rsidP="00AB389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_ _ _ _ _ _ _ _ € HT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892" w:rsidRDefault="00CA0D64" w:rsidP="00AB389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72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892" w:rsidRPr="007B60F1" w:rsidRDefault="00AB3892" w:rsidP="00AB389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_ _ _ _ _ _ _ _ € HT</w:t>
            </w:r>
          </w:p>
        </w:tc>
      </w:tr>
      <w:tr w:rsidR="00AB3892" w:rsidRPr="007B60F1" w:rsidTr="00975897">
        <w:trPr>
          <w:trHeight w:val="518"/>
          <w:jc w:val="center"/>
        </w:trPr>
        <w:tc>
          <w:tcPr>
            <w:tcW w:w="8364" w:type="dxa"/>
            <w:gridSpan w:val="3"/>
            <w:tcBorders>
              <w:top w:val="single" w:sz="12" w:space="0" w:color="auto"/>
            </w:tcBorders>
            <w:vAlign w:val="center"/>
          </w:tcPr>
          <w:p w:rsidR="00AB3892" w:rsidRPr="007B60F1" w:rsidRDefault="00AB3892" w:rsidP="00AB389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b/>
                <w:bCs/>
                <w:iCs/>
                <w:color w:val="000000"/>
                <w:kern w:val="3"/>
                <w:sz w:val="21"/>
                <w:szCs w:val="21"/>
              </w:rPr>
              <w:t>Montant Total en Euro HT - Tableau A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AB3892" w:rsidRPr="007B60F1" w:rsidRDefault="00AB3892" w:rsidP="00AB389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_ _ _ _ _ _ _ _ € HT</w:t>
            </w:r>
          </w:p>
        </w:tc>
      </w:tr>
    </w:tbl>
    <w:p w:rsidR="004840FD" w:rsidRPr="007B60F1" w:rsidRDefault="007B60F1" w:rsidP="00706829">
      <w:pPr>
        <w:pStyle w:val="Titre1"/>
        <w:jc w:val="both"/>
        <w:rPr>
          <w:sz w:val="21"/>
          <w:szCs w:val="21"/>
          <w:u w:val="single"/>
        </w:rPr>
      </w:pPr>
      <w:r w:rsidRPr="007B60F1">
        <w:rPr>
          <w:sz w:val="21"/>
          <w:szCs w:val="21"/>
          <w:u w:val="single"/>
        </w:rPr>
        <w:t>Tableau B</w:t>
      </w:r>
      <w:r w:rsidR="006A1BED" w:rsidRPr="007B60F1">
        <w:rPr>
          <w:sz w:val="21"/>
          <w:szCs w:val="21"/>
          <w:u w:val="single"/>
        </w:rPr>
        <w:t xml:space="preserve"> </w:t>
      </w:r>
      <w:r w:rsidR="00585E75" w:rsidRPr="007B60F1">
        <w:rPr>
          <w:sz w:val="21"/>
          <w:szCs w:val="21"/>
          <w:u w:val="single"/>
        </w:rPr>
        <w:t>-</w:t>
      </w:r>
      <w:r w:rsidR="006A1BED" w:rsidRPr="007B60F1">
        <w:rPr>
          <w:b w:val="0"/>
          <w:bCs w:val="0"/>
          <w:sz w:val="21"/>
          <w:szCs w:val="21"/>
          <w:u w:val="single"/>
        </w:rPr>
        <w:t xml:space="preserve"> </w:t>
      </w:r>
      <w:r w:rsidR="006A1BED" w:rsidRPr="007B60F1">
        <w:rPr>
          <w:sz w:val="21"/>
          <w:szCs w:val="21"/>
          <w:u w:val="single"/>
        </w:rPr>
        <w:t xml:space="preserve">Poste 2 : </w:t>
      </w:r>
      <w:r w:rsidRPr="007B60F1">
        <w:rPr>
          <w:sz w:val="21"/>
          <w:szCs w:val="21"/>
          <w:u w:val="single"/>
        </w:rPr>
        <w:t>P</w:t>
      </w:r>
      <w:r w:rsidR="00CF24A7" w:rsidRPr="007B60F1">
        <w:rPr>
          <w:sz w:val="21"/>
          <w:szCs w:val="21"/>
          <w:u w:val="single"/>
        </w:rPr>
        <w:t>ièces de rechange</w:t>
      </w:r>
    </w:p>
    <w:p w:rsidR="00EF6C55" w:rsidRPr="007B60F1" w:rsidRDefault="00EF6C55" w:rsidP="00EF6C55">
      <w:pPr>
        <w:rPr>
          <w:rFonts w:ascii="Arial" w:hAnsi="Arial" w:cs="Arial"/>
          <w:sz w:val="21"/>
          <w:szCs w:val="21"/>
        </w:rPr>
      </w:pPr>
    </w:p>
    <w:tbl>
      <w:tblPr>
        <w:tblW w:w="10436" w:type="dxa"/>
        <w:jc w:val="center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3"/>
        <w:gridCol w:w="1473"/>
        <w:gridCol w:w="1843"/>
        <w:gridCol w:w="1792"/>
        <w:gridCol w:w="1108"/>
        <w:gridCol w:w="1597"/>
      </w:tblGrid>
      <w:tr w:rsidR="00B37C5F" w:rsidRPr="007B60F1" w:rsidTr="00B37C5F">
        <w:trPr>
          <w:trHeight w:val="720"/>
          <w:jc w:val="center"/>
        </w:trPr>
        <w:tc>
          <w:tcPr>
            <w:tcW w:w="2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C5F" w:rsidRPr="007B60F1" w:rsidRDefault="00B37C5F" w:rsidP="007B60F1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B60F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Désignation 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C5F" w:rsidRPr="007B60F1" w:rsidRDefault="00B37C5F" w:rsidP="007B60F1">
            <w:pPr>
              <w:pStyle w:val="Titre6"/>
              <w:spacing w:before="0" w:after="0"/>
              <w:jc w:val="center"/>
              <w:rPr>
                <w:rFonts w:ascii="Arial" w:hAnsi="Arial" w:cs="Arial"/>
                <w:bCs w:val="0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 xml:space="preserve">Référence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7C5F" w:rsidRPr="007B60F1" w:rsidRDefault="00B37C5F" w:rsidP="007B60F1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>
              <w:rPr>
                <w:rFonts w:ascii="Arial" w:hAnsi="Arial" w:cs="Arial"/>
                <w:b/>
                <w:bCs/>
                <w:iCs/>
                <w:kern w:val="3"/>
                <w:sz w:val="22"/>
                <w:szCs w:val="22"/>
                <w:lang w:eastAsia="zh-CN"/>
              </w:rPr>
              <w:t>Référence de substitution, le cas échéant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C5F" w:rsidRDefault="00B37C5F" w:rsidP="007B60F1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Prix unitaire</w:t>
            </w:r>
          </w:p>
          <w:p w:rsidR="00B37C5F" w:rsidRPr="007B60F1" w:rsidRDefault="00B37C5F" w:rsidP="007B60F1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 xml:space="preserve"> en € HT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C5F" w:rsidRPr="007B60F1" w:rsidRDefault="00B37C5F" w:rsidP="007B60F1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Quantité</w:t>
            </w:r>
          </w:p>
        </w:tc>
        <w:tc>
          <w:tcPr>
            <w:tcW w:w="15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37C5F" w:rsidRPr="007B60F1" w:rsidRDefault="00B37C5F" w:rsidP="004207E6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Montant</w:t>
            </w:r>
          </w:p>
          <w:p w:rsidR="00B37C5F" w:rsidRPr="007B60F1" w:rsidRDefault="00B37C5F" w:rsidP="004207E6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en € HT</w:t>
            </w:r>
          </w:p>
        </w:tc>
      </w:tr>
      <w:tr w:rsidR="00B37C5F" w:rsidRPr="007B60F1" w:rsidTr="000B6B2C">
        <w:trPr>
          <w:trHeight w:val="418"/>
          <w:jc w:val="center"/>
        </w:trPr>
        <w:tc>
          <w:tcPr>
            <w:tcW w:w="1043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37C5F" w:rsidRDefault="00B37C5F" w:rsidP="004207E6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0F17FF">
              <w:rPr>
                <w:rFonts w:ascii="Arial" w:hAnsi="Arial" w:cs="Arial"/>
                <w:b/>
                <w:sz w:val="22"/>
                <w:szCs w:val="22"/>
              </w:rPr>
              <w:t>TABLE SUPPORT BRANCARD EDEN</w:t>
            </w:r>
          </w:p>
        </w:tc>
      </w:tr>
      <w:tr w:rsidR="00B37C5F" w:rsidRPr="002D3105" w:rsidTr="00B37C5F">
        <w:trPr>
          <w:trHeight w:val="657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Pr="001E373E" w:rsidRDefault="00B37C5F" w:rsidP="00853BF2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Carte électronique table EDEN -104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Pr="002D3105" w:rsidRDefault="00B37C5F" w:rsidP="00853BF2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KITR000040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Pr="009F645A" w:rsidRDefault="00B37C5F" w:rsidP="00B37C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_ _ _ _ __</w:t>
            </w:r>
            <w:r w:rsidRPr="009F645A">
              <w:rPr>
                <w:rFonts w:ascii="Arial" w:hAnsi="Arial" w:cs="Arial"/>
                <w:sz w:val="21"/>
                <w:szCs w:val="21"/>
              </w:rPr>
              <w:t>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853BF2">
            <w:r>
              <w:rPr>
                <w:rFonts w:ascii="Arial" w:hAnsi="Arial" w:cs="Arial"/>
                <w:sz w:val="21"/>
                <w:szCs w:val="21"/>
              </w:rPr>
              <w:t>_ _ _ _ __</w:t>
            </w:r>
            <w:r w:rsidRPr="009F645A">
              <w:rPr>
                <w:rFonts w:ascii="Arial" w:hAnsi="Arial" w:cs="Arial"/>
                <w:sz w:val="21"/>
                <w:szCs w:val="21"/>
              </w:rPr>
              <w:t>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853BF2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37C5F" w:rsidRDefault="00B37C5F" w:rsidP="00853BF2">
            <w:r>
              <w:rPr>
                <w:rFonts w:ascii="Arial" w:hAnsi="Arial" w:cs="Arial"/>
                <w:sz w:val="22"/>
                <w:szCs w:val="22"/>
              </w:rPr>
              <w:t xml:space="preserve"> _ _ _ _</w:t>
            </w:r>
            <w:r w:rsidRPr="00E36BEB">
              <w:rPr>
                <w:rFonts w:ascii="Arial" w:hAnsi="Arial" w:cs="Arial"/>
                <w:sz w:val="22"/>
                <w:szCs w:val="22"/>
              </w:rPr>
              <w:t>_€ HT</w:t>
            </w:r>
          </w:p>
        </w:tc>
      </w:tr>
      <w:tr w:rsidR="00B37C5F" w:rsidRPr="002D3105" w:rsidTr="000B6B2C">
        <w:trPr>
          <w:trHeight w:val="657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37C5F" w:rsidRPr="001E373E" w:rsidRDefault="00B37C5F" w:rsidP="00853BF2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Kit ASM </w:t>
            </w:r>
            <w:proofErr w:type="spellStart"/>
            <w:r>
              <w:rPr>
                <w:rFonts w:ascii="Arial" w:hAnsi="Arial" w:cs="Arial"/>
                <w:smallCaps/>
                <w:sz w:val="22"/>
                <w:szCs w:val="22"/>
              </w:rPr>
              <w:t>potentiometre</w:t>
            </w:r>
            <w:proofErr w:type="spellEnd"/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200 </w:t>
            </w:r>
            <w:proofErr w:type="spellStart"/>
            <w:r>
              <w:rPr>
                <w:rFonts w:ascii="Arial" w:hAnsi="Arial" w:cs="Arial"/>
                <w:smallCaps/>
                <w:sz w:val="22"/>
                <w:szCs w:val="22"/>
              </w:rPr>
              <w:t>regle</w:t>
            </w:r>
            <w:proofErr w:type="spellEnd"/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pour </w:t>
            </w:r>
            <w:proofErr w:type="spellStart"/>
            <w:r>
              <w:rPr>
                <w:rFonts w:ascii="Arial" w:hAnsi="Arial" w:cs="Arial"/>
                <w:smallCaps/>
                <w:sz w:val="22"/>
                <w:szCs w:val="22"/>
              </w:rPr>
              <w:t>am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37C5F" w:rsidRPr="002D3105" w:rsidRDefault="00B37C5F" w:rsidP="00853BF2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KITR000110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37C5F" w:rsidRPr="009F645A" w:rsidRDefault="00B37C5F" w:rsidP="00B37C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_ _ _ _ __</w:t>
            </w:r>
            <w:r w:rsidRPr="009F645A">
              <w:rPr>
                <w:rFonts w:ascii="Arial" w:hAnsi="Arial" w:cs="Arial"/>
                <w:sz w:val="21"/>
                <w:szCs w:val="21"/>
              </w:rPr>
              <w:t>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37C5F" w:rsidRDefault="00B37C5F" w:rsidP="00B37C5F">
            <w:r>
              <w:rPr>
                <w:rFonts w:ascii="Arial" w:hAnsi="Arial" w:cs="Arial"/>
                <w:sz w:val="21"/>
                <w:szCs w:val="21"/>
              </w:rPr>
              <w:t>_ _ _ _ _ 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37C5F" w:rsidRDefault="00B37C5F" w:rsidP="00853BF2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7C5F" w:rsidRDefault="00B37C5F" w:rsidP="00853BF2">
            <w:r>
              <w:rPr>
                <w:rFonts w:ascii="Arial" w:hAnsi="Arial" w:cs="Arial"/>
                <w:sz w:val="22"/>
                <w:szCs w:val="22"/>
              </w:rPr>
              <w:t xml:space="preserve"> _ _ _ _</w:t>
            </w:r>
            <w:r w:rsidRPr="00E36BEB">
              <w:rPr>
                <w:rFonts w:ascii="Arial" w:hAnsi="Arial" w:cs="Arial"/>
                <w:sz w:val="22"/>
                <w:szCs w:val="22"/>
              </w:rPr>
              <w:t>_€ HT</w:t>
            </w:r>
          </w:p>
        </w:tc>
      </w:tr>
      <w:tr w:rsidR="00B37C5F" w:rsidRPr="002D3105" w:rsidTr="000B6B2C">
        <w:trPr>
          <w:trHeight w:val="510"/>
          <w:jc w:val="center"/>
        </w:trPr>
        <w:tc>
          <w:tcPr>
            <w:tcW w:w="10436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37C5F" w:rsidRPr="00306FEF" w:rsidRDefault="000B6B2C" w:rsidP="000B6B2C">
            <w:pPr>
              <w:tabs>
                <w:tab w:val="center" w:pos="5110"/>
                <w:tab w:val="left" w:pos="798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B37C5F" w:rsidRPr="000F17FF">
              <w:rPr>
                <w:rFonts w:ascii="Arial" w:hAnsi="Arial" w:cs="Arial"/>
                <w:b/>
                <w:sz w:val="22"/>
                <w:szCs w:val="22"/>
              </w:rPr>
              <w:t xml:space="preserve">TABLE SUPPORT BRANCARD </w:t>
            </w:r>
            <w:r w:rsidR="00B37C5F">
              <w:rPr>
                <w:rFonts w:ascii="Arial" w:hAnsi="Arial" w:cs="Arial"/>
                <w:b/>
                <w:sz w:val="22"/>
                <w:szCs w:val="22"/>
              </w:rPr>
              <w:t>R-3L</w:t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</w:tr>
      <w:tr w:rsidR="00B37C5F" w:rsidRPr="002D3105" w:rsidTr="00B37C5F">
        <w:trPr>
          <w:trHeight w:val="508"/>
          <w:jc w:val="center"/>
        </w:trPr>
        <w:tc>
          <w:tcPr>
            <w:tcW w:w="26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Guide roue plateau</w:t>
            </w:r>
          </w:p>
        </w:tc>
        <w:tc>
          <w:tcPr>
            <w:tcW w:w="147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DIS0004508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12" w:space="0" w:color="auto"/>
              <w:bottom w:val="single" w:sz="4" w:space="0" w:color="auto"/>
            </w:tcBorders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B37C5F">
        <w:trPr>
          <w:trHeight w:val="657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mallCaps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r-2S / r-3l=100m pour anneau de bouton poussoir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DIS0005727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B37C5F">
        <w:trPr>
          <w:trHeight w:val="490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Frein R-3L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DIS0012253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B37C5F">
        <w:trPr>
          <w:trHeight w:val="426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Kit servocommande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KITATTR-3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B37C5F">
        <w:trPr>
          <w:trHeight w:val="276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Molette </w:t>
            </w:r>
            <w:proofErr w:type="spellStart"/>
            <w:r>
              <w:rPr>
                <w:rFonts w:ascii="Arial" w:hAnsi="Arial" w:cs="Arial"/>
                <w:smallCaps/>
                <w:sz w:val="22"/>
                <w:szCs w:val="22"/>
              </w:rPr>
              <w:t>antiflexion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KITROANT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B37C5F">
        <w:trPr>
          <w:trHeight w:val="438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Kit de remplacement chariot ASM R-3L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KITR000018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Pr="002D3105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B37C5F">
        <w:trPr>
          <w:trHeight w:val="368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Kit carte </w:t>
            </w:r>
            <w:proofErr w:type="spellStart"/>
            <w:r>
              <w:rPr>
                <w:rFonts w:ascii="Arial" w:hAnsi="Arial" w:cs="Arial"/>
                <w:smallCaps/>
                <w:sz w:val="22"/>
                <w:szCs w:val="22"/>
              </w:rPr>
              <w:t>electronique</w:t>
            </w:r>
            <w:proofErr w:type="spellEnd"/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R-3L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KITR000054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B37C5F">
        <w:trPr>
          <w:trHeight w:val="417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mallCaps/>
                <w:sz w:val="22"/>
                <w:szCs w:val="22"/>
              </w:rPr>
              <w:t>Verin</w:t>
            </w:r>
            <w:proofErr w:type="spellEnd"/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mallCaps/>
                <w:sz w:val="22"/>
                <w:szCs w:val="22"/>
              </w:rPr>
              <w:t>lineaire</w:t>
            </w:r>
            <w:proofErr w:type="spellEnd"/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 = 250 12V actionnement manuel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KITR000079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B37C5F">
        <w:trPr>
          <w:trHeight w:val="467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>Kit pro micro R-3L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KITR000133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7C5F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B37C5F">
        <w:trPr>
          <w:trHeight w:val="574"/>
          <w:jc w:val="center"/>
        </w:trPr>
        <w:tc>
          <w:tcPr>
            <w:tcW w:w="26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37C5F" w:rsidRDefault="00B37C5F" w:rsidP="00B37C5F">
            <w:pPr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mallCaps/>
                <w:sz w:val="22"/>
                <w:szCs w:val="22"/>
              </w:rPr>
              <w:t xml:space="preserve">Vis </w:t>
            </w:r>
            <w:proofErr w:type="spellStart"/>
            <w:r>
              <w:rPr>
                <w:rFonts w:ascii="Arial" w:hAnsi="Arial" w:cs="Arial"/>
                <w:smallCaps/>
                <w:sz w:val="22"/>
                <w:szCs w:val="22"/>
              </w:rPr>
              <w:t>autof</w:t>
            </w:r>
            <w:proofErr w:type="spellEnd"/>
            <w:r>
              <w:rPr>
                <w:rFonts w:ascii="Arial" w:hAnsi="Arial" w:cs="Arial"/>
                <w:smallCaps/>
                <w:sz w:val="22"/>
                <w:szCs w:val="22"/>
              </w:rPr>
              <w:t>. TC +4.9 x 12.9 zingue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37C5F" w:rsidRPr="002D3105" w:rsidRDefault="00B37C5F" w:rsidP="00B37C5F">
            <w:pPr>
              <w:spacing w:after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VATC4913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37C5F" w:rsidRDefault="00B37C5F" w:rsidP="00B37C5F">
            <w:pPr>
              <w:jc w:val="center"/>
            </w:pPr>
            <w:r w:rsidRPr="004A3C4A">
              <w:rPr>
                <w:rFonts w:ascii="Arial" w:hAnsi="Arial" w:cs="Arial"/>
                <w:sz w:val="21"/>
                <w:szCs w:val="21"/>
              </w:rPr>
              <w:t>_ _ _ _ ___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12" w:space="0" w:color="auto"/>
            </w:tcBorders>
          </w:tcPr>
          <w:p w:rsidR="00B37C5F" w:rsidRDefault="00B37C5F" w:rsidP="00B37C5F">
            <w:r w:rsidRPr="005D0FD0">
              <w:rPr>
                <w:rFonts w:ascii="Arial" w:hAnsi="Arial" w:cs="Arial"/>
                <w:sz w:val="21"/>
                <w:szCs w:val="21"/>
              </w:rPr>
              <w:t>_ _ _ _ ___ € HT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37C5F" w:rsidRDefault="00B37C5F" w:rsidP="00B37C5F">
            <w:pPr>
              <w:spacing w:after="1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37C5F" w:rsidRDefault="00B37C5F" w:rsidP="00B37C5F">
            <w:r w:rsidRPr="00167044">
              <w:rPr>
                <w:rFonts w:ascii="Arial" w:hAnsi="Arial" w:cs="Arial"/>
                <w:sz w:val="22"/>
                <w:szCs w:val="22"/>
              </w:rPr>
              <w:t>_ _ _ __€ HT</w:t>
            </w:r>
          </w:p>
        </w:tc>
      </w:tr>
      <w:tr w:rsidR="00B37C5F" w:rsidRPr="002D3105" w:rsidTr="000B6B2C">
        <w:trPr>
          <w:trHeight w:val="522"/>
          <w:jc w:val="center"/>
        </w:trPr>
        <w:tc>
          <w:tcPr>
            <w:tcW w:w="8839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37C5F" w:rsidRPr="002D3105" w:rsidRDefault="00B37C5F" w:rsidP="00B37C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60F1">
              <w:rPr>
                <w:rFonts w:ascii="Arial" w:hAnsi="Arial" w:cs="Arial"/>
                <w:b/>
                <w:bCs/>
                <w:iCs/>
                <w:color w:val="000000"/>
                <w:kern w:val="3"/>
                <w:sz w:val="21"/>
                <w:szCs w:val="21"/>
              </w:rPr>
              <w:t xml:space="preserve">Montant Total en Euro HT - Tableau </w:t>
            </w:r>
            <w:r>
              <w:rPr>
                <w:rFonts w:ascii="Arial" w:hAnsi="Arial" w:cs="Arial"/>
                <w:b/>
                <w:bCs/>
                <w:iCs/>
                <w:color w:val="000000"/>
                <w:kern w:val="3"/>
                <w:sz w:val="21"/>
                <w:szCs w:val="21"/>
              </w:rPr>
              <w:t>B</w:t>
            </w:r>
          </w:p>
        </w:tc>
        <w:tc>
          <w:tcPr>
            <w:tcW w:w="15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7C5F" w:rsidRDefault="00B37C5F" w:rsidP="00B37C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_ _ _ _ </w:t>
            </w:r>
            <w:r w:rsidRPr="005748F7">
              <w:rPr>
                <w:rFonts w:ascii="Arial" w:hAnsi="Arial" w:cs="Arial"/>
                <w:sz w:val="22"/>
                <w:szCs w:val="22"/>
              </w:rPr>
              <w:t>_€ HT</w:t>
            </w:r>
          </w:p>
        </w:tc>
      </w:tr>
    </w:tbl>
    <w:p w:rsidR="00EF6C55" w:rsidRPr="002D3105" w:rsidRDefault="00EF6C55" w:rsidP="009B3E35">
      <w:pPr>
        <w:rPr>
          <w:rFonts w:ascii="Arial" w:hAnsi="Arial" w:cs="Arial"/>
          <w:sz w:val="22"/>
          <w:szCs w:val="22"/>
        </w:rPr>
      </w:pPr>
    </w:p>
    <w:p w:rsidR="00BA6705" w:rsidRDefault="00BA6705" w:rsidP="00101528">
      <w:pPr>
        <w:rPr>
          <w:rFonts w:ascii="Arial" w:hAnsi="Arial" w:cs="Arial"/>
          <w:sz w:val="22"/>
          <w:szCs w:val="22"/>
        </w:rPr>
      </w:pPr>
    </w:p>
    <w:p w:rsidR="004840FD" w:rsidRPr="00B70C98" w:rsidRDefault="001D022B" w:rsidP="00706829">
      <w:pPr>
        <w:pStyle w:val="Titre1"/>
        <w:ind w:hanging="5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lastRenderedPageBreak/>
        <w:t>Tableau C</w:t>
      </w:r>
      <w:r w:rsidR="00101528" w:rsidRPr="00B70C98">
        <w:rPr>
          <w:sz w:val="22"/>
          <w:szCs w:val="22"/>
          <w:u w:val="single"/>
        </w:rPr>
        <w:t xml:space="preserve"> </w:t>
      </w:r>
      <w:r w:rsidR="00585E75">
        <w:rPr>
          <w:sz w:val="22"/>
          <w:szCs w:val="22"/>
          <w:u w:val="single"/>
        </w:rPr>
        <w:t>-</w:t>
      </w:r>
      <w:r w:rsidR="00101528" w:rsidRPr="00B70C98">
        <w:rPr>
          <w:bCs w:val="0"/>
          <w:sz w:val="22"/>
          <w:szCs w:val="22"/>
          <w:u w:val="single"/>
        </w:rPr>
        <w:t xml:space="preserve"> </w:t>
      </w:r>
      <w:r w:rsidR="00101528" w:rsidRPr="00B70C98">
        <w:rPr>
          <w:sz w:val="22"/>
          <w:szCs w:val="22"/>
          <w:u w:val="single"/>
        </w:rPr>
        <w:t>Poste 2 : Forfait horaire d’intervention pour maintenance corrective</w:t>
      </w:r>
    </w:p>
    <w:p w:rsidR="004840FD" w:rsidRDefault="004840FD" w:rsidP="006A1BED">
      <w:pPr>
        <w:rPr>
          <w:rFonts w:ascii="Arial" w:hAnsi="Arial" w:cs="Arial"/>
          <w:sz w:val="22"/>
          <w:szCs w:val="22"/>
        </w:rPr>
      </w:pPr>
    </w:p>
    <w:tbl>
      <w:tblPr>
        <w:tblW w:w="104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3"/>
        <w:gridCol w:w="1932"/>
        <w:gridCol w:w="1769"/>
        <w:gridCol w:w="2127"/>
      </w:tblGrid>
      <w:tr w:rsidR="001D022B" w:rsidRPr="007B60F1" w:rsidTr="00B37C5F">
        <w:trPr>
          <w:trHeight w:val="648"/>
          <w:jc w:val="center"/>
        </w:trPr>
        <w:tc>
          <w:tcPr>
            <w:tcW w:w="4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D022B" w:rsidRPr="007B60F1" w:rsidRDefault="001D022B" w:rsidP="00920832">
            <w:pPr>
              <w:pStyle w:val="Titre6"/>
              <w:spacing w:before="0" w:after="0"/>
              <w:jc w:val="center"/>
              <w:rPr>
                <w:rFonts w:ascii="Arial" w:hAnsi="Arial" w:cs="Arial"/>
                <w:bCs w:val="0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Désignation</w:t>
            </w:r>
          </w:p>
        </w:tc>
        <w:tc>
          <w:tcPr>
            <w:tcW w:w="19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D022B" w:rsidRDefault="001D022B" w:rsidP="00920832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Prix unitaire</w:t>
            </w:r>
          </w:p>
          <w:p w:rsidR="001D022B" w:rsidRPr="007B60F1" w:rsidRDefault="001D022B" w:rsidP="00920832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 xml:space="preserve"> en € HT</w:t>
            </w:r>
          </w:p>
        </w:tc>
        <w:tc>
          <w:tcPr>
            <w:tcW w:w="17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D022B" w:rsidRPr="007B60F1" w:rsidRDefault="001D022B" w:rsidP="00920832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Quantité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207E6" w:rsidRPr="007B60F1" w:rsidRDefault="004207E6" w:rsidP="004207E6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Montant</w:t>
            </w:r>
          </w:p>
          <w:p w:rsidR="001D022B" w:rsidRPr="007B60F1" w:rsidRDefault="004207E6" w:rsidP="004207E6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en € HT</w:t>
            </w:r>
          </w:p>
        </w:tc>
      </w:tr>
      <w:tr w:rsidR="001D022B" w:rsidRPr="007B60F1" w:rsidTr="00B37C5F">
        <w:trPr>
          <w:trHeight w:val="962"/>
          <w:jc w:val="center"/>
        </w:trPr>
        <w:tc>
          <w:tcPr>
            <w:tcW w:w="4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022B" w:rsidRPr="007B60F1" w:rsidRDefault="00AB3892" w:rsidP="00920832">
            <w:pPr>
              <w:pStyle w:val="Titre"/>
              <w:spacing w:after="0"/>
              <w:ind w:right="42"/>
              <w:jc w:val="left"/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AB3892">
              <w:rPr>
                <w:rFonts w:ascii="Arial" w:hAnsi="Arial" w:cs="Arial"/>
                <w:b w:val="0"/>
                <w:bCs w:val="0"/>
                <w:szCs w:val="22"/>
              </w:rPr>
              <w:t>Forfait horaire d’intervention d’un technicien pour une maintenance corrective</w:t>
            </w:r>
          </w:p>
        </w:tc>
        <w:tc>
          <w:tcPr>
            <w:tcW w:w="19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022B" w:rsidRPr="007B60F1" w:rsidRDefault="00853BF2" w:rsidP="0092083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F645A">
              <w:rPr>
                <w:rFonts w:ascii="Arial" w:hAnsi="Arial" w:cs="Arial"/>
                <w:sz w:val="21"/>
                <w:szCs w:val="21"/>
              </w:rPr>
              <w:t>_ _ _ _ __ _ € HT</w:t>
            </w:r>
          </w:p>
        </w:tc>
        <w:tc>
          <w:tcPr>
            <w:tcW w:w="17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022B" w:rsidRPr="007B60F1" w:rsidRDefault="00CA0D64" w:rsidP="0092083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D022B" w:rsidRPr="007B60F1" w:rsidRDefault="001D022B" w:rsidP="0092083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_ _ _ _ _ _ _ _ € HT</w:t>
            </w:r>
          </w:p>
        </w:tc>
      </w:tr>
      <w:tr w:rsidR="001D022B" w:rsidRPr="007B60F1" w:rsidTr="00912DA3">
        <w:trPr>
          <w:trHeight w:val="640"/>
          <w:jc w:val="center"/>
        </w:trPr>
        <w:tc>
          <w:tcPr>
            <w:tcW w:w="8364" w:type="dxa"/>
            <w:gridSpan w:val="3"/>
            <w:tcBorders>
              <w:top w:val="single" w:sz="12" w:space="0" w:color="auto"/>
            </w:tcBorders>
            <w:vAlign w:val="center"/>
          </w:tcPr>
          <w:p w:rsidR="001D022B" w:rsidRPr="007B60F1" w:rsidRDefault="001D022B" w:rsidP="0092083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b/>
                <w:bCs/>
                <w:iCs/>
                <w:color w:val="000000"/>
                <w:kern w:val="3"/>
                <w:sz w:val="21"/>
                <w:szCs w:val="21"/>
              </w:rPr>
              <w:t xml:space="preserve">Montant Total en Euro HT - Tableau </w:t>
            </w:r>
            <w:r>
              <w:rPr>
                <w:rFonts w:ascii="Arial" w:hAnsi="Arial" w:cs="Arial"/>
                <w:b/>
                <w:bCs/>
                <w:iCs/>
                <w:color w:val="000000"/>
                <w:kern w:val="3"/>
                <w:sz w:val="21"/>
                <w:szCs w:val="21"/>
              </w:rPr>
              <w:t>C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1D022B" w:rsidRPr="007B60F1" w:rsidRDefault="001D022B" w:rsidP="00920832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_ _ _ _ _ _ _ _ € HT</w:t>
            </w:r>
          </w:p>
        </w:tc>
      </w:tr>
    </w:tbl>
    <w:p w:rsidR="00975897" w:rsidRPr="00975897" w:rsidRDefault="00975897" w:rsidP="00975897"/>
    <w:p w:rsidR="00AB3892" w:rsidRDefault="00CA0D64" w:rsidP="00AB3892">
      <w:pPr>
        <w:pStyle w:val="Titre1"/>
        <w:ind w:hanging="5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Tableau D</w:t>
      </w:r>
      <w:r w:rsidR="00AB3892" w:rsidRPr="00B70C98">
        <w:rPr>
          <w:sz w:val="22"/>
          <w:szCs w:val="22"/>
          <w:u w:val="single"/>
        </w:rPr>
        <w:t xml:space="preserve"> </w:t>
      </w:r>
      <w:r w:rsidR="00AB3892">
        <w:rPr>
          <w:sz w:val="22"/>
          <w:szCs w:val="22"/>
          <w:u w:val="single"/>
        </w:rPr>
        <w:t>-</w:t>
      </w:r>
      <w:r w:rsidR="00AB3892" w:rsidRPr="00B70C98">
        <w:rPr>
          <w:b w:val="0"/>
          <w:bCs w:val="0"/>
          <w:sz w:val="22"/>
          <w:szCs w:val="22"/>
          <w:u w:val="single"/>
        </w:rPr>
        <w:t xml:space="preserve"> </w:t>
      </w:r>
      <w:r w:rsidR="00AB3892" w:rsidRPr="00B70C98">
        <w:rPr>
          <w:sz w:val="22"/>
          <w:szCs w:val="22"/>
          <w:u w:val="single"/>
        </w:rPr>
        <w:t>Poste</w:t>
      </w:r>
      <w:r>
        <w:rPr>
          <w:sz w:val="22"/>
          <w:szCs w:val="22"/>
          <w:u w:val="single"/>
        </w:rPr>
        <w:t>s</w:t>
      </w:r>
      <w:r w:rsidR="00AB3892" w:rsidRPr="00B70C98">
        <w:rPr>
          <w:sz w:val="22"/>
          <w:szCs w:val="22"/>
          <w:u w:val="single"/>
        </w:rPr>
        <w:t xml:space="preserve"> </w:t>
      </w:r>
      <w:r w:rsidR="00AB3892">
        <w:rPr>
          <w:sz w:val="22"/>
          <w:szCs w:val="22"/>
          <w:u w:val="single"/>
        </w:rPr>
        <w:t>1 et 2</w:t>
      </w:r>
      <w:r w:rsidR="00AB3892" w:rsidRPr="00B70C98">
        <w:rPr>
          <w:sz w:val="22"/>
          <w:szCs w:val="22"/>
          <w:u w:val="single"/>
        </w:rPr>
        <w:t xml:space="preserve"> : Forfait </w:t>
      </w:r>
      <w:r w:rsidR="00AB3892">
        <w:rPr>
          <w:sz w:val="22"/>
          <w:szCs w:val="22"/>
          <w:u w:val="single"/>
        </w:rPr>
        <w:t>d</w:t>
      </w:r>
      <w:r w:rsidR="000B6B2C">
        <w:rPr>
          <w:sz w:val="22"/>
          <w:szCs w:val="22"/>
          <w:u w:val="single"/>
        </w:rPr>
        <w:t>e déplacement aller / retour du camion atelier</w:t>
      </w:r>
    </w:p>
    <w:p w:rsidR="00AB3892" w:rsidRPr="00AB3892" w:rsidRDefault="00AB3892" w:rsidP="00AB3892"/>
    <w:tbl>
      <w:tblPr>
        <w:tblW w:w="104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3"/>
        <w:gridCol w:w="1932"/>
        <w:gridCol w:w="1769"/>
        <w:gridCol w:w="2127"/>
      </w:tblGrid>
      <w:tr w:rsidR="00AB3892" w:rsidRPr="007B60F1" w:rsidTr="00B37C5F">
        <w:trPr>
          <w:trHeight w:val="648"/>
          <w:jc w:val="center"/>
        </w:trPr>
        <w:tc>
          <w:tcPr>
            <w:tcW w:w="4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B3892" w:rsidRPr="007B60F1" w:rsidRDefault="00AB3892" w:rsidP="00E56918">
            <w:pPr>
              <w:pStyle w:val="Titre6"/>
              <w:spacing w:before="0" w:after="0"/>
              <w:jc w:val="center"/>
              <w:rPr>
                <w:rFonts w:ascii="Arial" w:hAnsi="Arial" w:cs="Arial"/>
                <w:bCs w:val="0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Désignation</w:t>
            </w:r>
          </w:p>
        </w:tc>
        <w:tc>
          <w:tcPr>
            <w:tcW w:w="19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B3892" w:rsidRDefault="00AB3892" w:rsidP="00E56918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Prix unitaire</w:t>
            </w:r>
          </w:p>
          <w:p w:rsidR="00AB3892" w:rsidRPr="007B60F1" w:rsidRDefault="00AB3892" w:rsidP="00E56918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 xml:space="preserve"> en € HT</w:t>
            </w:r>
          </w:p>
        </w:tc>
        <w:tc>
          <w:tcPr>
            <w:tcW w:w="17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B3892" w:rsidRPr="007B60F1" w:rsidRDefault="00AB3892" w:rsidP="00E56918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Quantité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B3892" w:rsidRPr="007B60F1" w:rsidRDefault="00AB3892" w:rsidP="00E56918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Montant</w:t>
            </w:r>
          </w:p>
          <w:p w:rsidR="00AB3892" w:rsidRPr="007B60F1" w:rsidRDefault="00AB3892" w:rsidP="00E56918">
            <w:pPr>
              <w:suppressAutoHyphens/>
              <w:autoSpaceDN w:val="0"/>
              <w:ind w:left="38"/>
              <w:jc w:val="center"/>
              <w:textAlignment w:val="baseline"/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</w:pPr>
            <w:r w:rsidRPr="007B60F1">
              <w:rPr>
                <w:rFonts w:ascii="Arial" w:hAnsi="Arial" w:cs="Arial"/>
                <w:b/>
                <w:bCs/>
                <w:iCs/>
                <w:kern w:val="3"/>
                <w:sz w:val="21"/>
                <w:szCs w:val="21"/>
                <w:lang w:eastAsia="zh-CN"/>
              </w:rPr>
              <w:t>en € HT</w:t>
            </w:r>
          </w:p>
        </w:tc>
      </w:tr>
      <w:tr w:rsidR="00AB3892" w:rsidRPr="007B60F1" w:rsidTr="00B37C5F">
        <w:trPr>
          <w:trHeight w:val="962"/>
          <w:jc w:val="center"/>
        </w:trPr>
        <w:tc>
          <w:tcPr>
            <w:tcW w:w="4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892" w:rsidRPr="007B60F1" w:rsidRDefault="00AB3892" w:rsidP="00E56918">
            <w:pPr>
              <w:pStyle w:val="Titre"/>
              <w:spacing w:after="0"/>
              <w:ind w:right="42"/>
              <w:jc w:val="left"/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AB3892">
              <w:rPr>
                <w:rFonts w:ascii="Arial" w:hAnsi="Arial" w:cs="Arial"/>
                <w:b w:val="0"/>
                <w:bCs w:val="0"/>
                <w:szCs w:val="22"/>
              </w:rPr>
              <w:t>Forfait de déplacement</w:t>
            </w:r>
            <w:r w:rsidR="00CA0D64">
              <w:rPr>
                <w:rFonts w:ascii="Arial" w:hAnsi="Arial" w:cs="Arial"/>
                <w:b w:val="0"/>
                <w:bCs w:val="0"/>
                <w:szCs w:val="22"/>
              </w:rPr>
              <w:t xml:space="preserve"> du camion atelier aller / retour avec </w:t>
            </w:r>
            <w:r w:rsidRPr="00AB3892">
              <w:rPr>
                <w:rFonts w:ascii="Arial" w:hAnsi="Arial" w:cs="Arial"/>
                <w:b w:val="0"/>
                <w:bCs w:val="0"/>
                <w:szCs w:val="22"/>
              </w:rPr>
              <w:t>un technicien sur la Base de Plombières</w:t>
            </w:r>
          </w:p>
        </w:tc>
        <w:tc>
          <w:tcPr>
            <w:tcW w:w="19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892" w:rsidRPr="007B60F1" w:rsidRDefault="00853BF2" w:rsidP="00E56918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F645A">
              <w:rPr>
                <w:rFonts w:ascii="Arial" w:hAnsi="Arial" w:cs="Arial"/>
                <w:sz w:val="21"/>
                <w:szCs w:val="21"/>
              </w:rPr>
              <w:t>_ _ _ _ __ _ € HT</w:t>
            </w:r>
          </w:p>
        </w:tc>
        <w:tc>
          <w:tcPr>
            <w:tcW w:w="17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892" w:rsidRPr="007B60F1" w:rsidRDefault="00CA0D64" w:rsidP="00E56918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  <w:r w:rsidR="00D17EF4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3892" w:rsidRPr="007B60F1" w:rsidRDefault="00AB3892" w:rsidP="00E56918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_ _ _ _ _ _ _ _ € HT</w:t>
            </w:r>
          </w:p>
        </w:tc>
      </w:tr>
      <w:tr w:rsidR="00AB3892" w:rsidRPr="007B60F1" w:rsidTr="00AB3892">
        <w:trPr>
          <w:trHeight w:val="514"/>
          <w:jc w:val="center"/>
        </w:trPr>
        <w:tc>
          <w:tcPr>
            <w:tcW w:w="8364" w:type="dxa"/>
            <w:gridSpan w:val="3"/>
            <w:tcBorders>
              <w:top w:val="single" w:sz="12" w:space="0" w:color="auto"/>
            </w:tcBorders>
            <w:vAlign w:val="center"/>
          </w:tcPr>
          <w:p w:rsidR="00AB3892" w:rsidRPr="007B60F1" w:rsidRDefault="00AB3892" w:rsidP="000B6B2C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b/>
                <w:bCs/>
                <w:iCs/>
                <w:color w:val="000000"/>
                <w:kern w:val="3"/>
                <w:sz w:val="21"/>
                <w:szCs w:val="21"/>
              </w:rPr>
              <w:t xml:space="preserve">Montant Total en Euro HT - Tableau </w:t>
            </w:r>
            <w:r w:rsidR="000B6B2C">
              <w:rPr>
                <w:rFonts w:ascii="Arial" w:hAnsi="Arial" w:cs="Arial"/>
                <w:b/>
                <w:bCs/>
                <w:iCs/>
                <w:color w:val="000000"/>
                <w:kern w:val="3"/>
                <w:sz w:val="21"/>
                <w:szCs w:val="21"/>
              </w:rPr>
              <w:t>D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AB3892" w:rsidRPr="007B60F1" w:rsidRDefault="00AB3892" w:rsidP="00E56918">
            <w:pPr>
              <w:spacing w:after="14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B60F1">
              <w:rPr>
                <w:rFonts w:ascii="Arial" w:hAnsi="Arial" w:cs="Arial"/>
                <w:sz w:val="21"/>
                <w:szCs w:val="21"/>
              </w:rPr>
              <w:t>_ _ _ _ _ _ _ _ € HT</w:t>
            </w:r>
          </w:p>
        </w:tc>
      </w:tr>
    </w:tbl>
    <w:p w:rsidR="00E44ABD" w:rsidRDefault="00E44ABD" w:rsidP="001B7289">
      <w:pPr>
        <w:tabs>
          <w:tab w:val="left" w:pos="672"/>
        </w:tabs>
        <w:suppressAutoHyphens/>
        <w:spacing w:before="120" w:after="240" w:line="240" w:lineRule="atLeast"/>
        <w:ind w:left="669" w:right="-24" w:hanging="654"/>
        <w:jc w:val="both"/>
        <w:rPr>
          <w:rFonts w:ascii="Arial" w:eastAsia="Andale Sans UI" w:hAnsi="Arial" w:cs="Arial"/>
          <w:kern w:val="1"/>
          <w:sz w:val="22"/>
          <w:szCs w:val="22"/>
        </w:rPr>
      </w:pPr>
    </w:p>
    <w:tbl>
      <w:tblPr>
        <w:tblStyle w:val="Grilledutableau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382"/>
        <w:gridCol w:w="2069"/>
      </w:tblGrid>
      <w:tr w:rsidR="00AB3892" w:rsidTr="00E56918">
        <w:tc>
          <w:tcPr>
            <w:tcW w:w="8382" w:type="dxa"/>
          </w:tcPr>
          <w:p w:rsidR="00AB3892" w:rsidRPr="000D4051" w:rsidRDefault="00AB3892" w:rsidP="00E56918">
            <w:pPr>
              <w:tabs>
                <w:tab w:val="left" w:pos="924"/>
              </w:tabs>
              <w:suppressAutoHyphens/>
              <w:spacing w:before="100" w:after="57" w:line="240" w:lineRule="atLeast"/>
              <w:ind w:right="-527"/>
              <w:jc w:val="center"/>
              <w:rPr>
                <w:rFonts w:ascii="Arial" w:eastAsia="Andale Sans UI" w:hAnsi="Arial"/>
                <w:b/>
                <w:kern w:val="1"/>
                <w:sz w:val="22"/>
                <w:szCs w:val="22"/>
              </w:rPr>
            </w:pPr>
            <w:r w:rsidRPr="000D4051">
              <w:rPr>
                <w:rFonts w:ascii="Arial" w:eastAsia="Andale Sans UI" w:hAnsi="Arial"/>
                <w:b/>
                <w:kern w:val="1"/>
                <w:sz w:val="22"/>
                <w:szCs w:val="22"/>
              </w:rPr>
              <w:t>MONTANT TOTAL DQE</w:t>
            </w:r>
            <w:r w:rsidR="00CA0D64">
              <w:rPr>
                <w:rFonts w:ascii="Arial" w:eastAsia="Andale Sans UI" w:hAnsi="Arial"/>
                <w:b/>
                <w:kern w:val="1"/>
                <w:sz w:val="22"/>
                <w:szCs w:val="22"/>
              </w:rPr>
              <w:t xml:space="preserve"> EN EUROS HT – TABLEAUX A+B+C+D</w:t>
            </w:r>
          </w:p>
        </w:tc>
        <w:tc>
          <w:tcPr>
            <w:tcW w:w="2069" w:type="dxa"/>
            <w:vAlign w:val="center"/>
          </w:tcPr>
          <w:p w:rsidR="00AB3892" w:rsidRPr="000D4051" w:rsidRDefault="00AB3892" w:rsidP="00E56918">
            <w:pPr>
              <w:suppressAutoHyphens/>
              <w:spacing w:before="100" w:after="57" w:line="240" w:lineRule="atLeast"/>
              <w:jc w:val="center"/>
              <w:rPr>
                <w:rFonts w:ascii="Arial" w:eastAsia="Andale Sans UI" w:hAnsi="Arial"/>
                <w:b/>
                <w:kern w:val="1"/>
                <w:sz w:val="22"/>
                <w:szCs w:val="22"/>
              </w:rPr>
            </w:pPr>
            <w:r w:rsidRPr="000D4051">
              <w:rPr>
                <w:rFonts w:ascii="Arial" w:hAnsi="Arial" w:cs="Arial"/>
                <w:b/>
                <w:sz w:val="22"/>
                <w:szCs w:val="22"/>
              </w:rPr>
              <w:t>_ _ _ _ _ _ € HT</w:t>
            </w:r>
          </w:p>
        </w:tc>
      </w:tr>
    </w:tbl>
    <w:p w:rsidR="00AB3892" w:rsidRDefault="00AB3892" w:rsidP="001B7289">
      <w:pPr>
        <w:tabs>
          <w:tab w:val="left" w:pos="672"/>
        </w:tabs>
        <w:suppressAutoHyphens/>
        <w:spacing w:before="120" w:after="240" w:line="240" w:lineRule="atLeast"/>
        <w:ind w:left="669" w:right="-24" w:hanging="654"/>
        <w:jc w:val="both"/>
        <w:rPr>
          <w:rFonts w:ascii="Arial" w:eastAsia="Andale Sans UI" w:hAnsi="Arial" w:cs="Arial"/>
          <w:kern w:val="1"/>
          <w:sz w:val="22"/>
          <w:szCs w:val="22"/>
        </w:rPr>
      </w:pPr>
    </w:p>
    <w:p w:rsidR="000D4051" w:rsidRPr="009073AF" w:rsidRDefault="000D4051" w:rsidP="000D4051">
      <w:pPr>
        <w:suppressAutoHyphens/>
        <w:autoSpaceDN w:val="0"/>
        <w:ind w:right="-108"/>
        <w:jc w:val="both"/>
        <w:textAlignment w:val="baseline"/>
        <w:rPr>
          <w:kern w:val="3"/>
          <w:sz w:val="22"/>
          <w:szCs w:val="22"/>
          <w:lang w:eastAsia="zh-CN"/>
        </w:rPr>
      </w:pPr>
      <w:r w:rsidRPr="00B11C3D">
        <w:rPr>
          <w:rFonts w:ascii="Arial" w:hAnsi="Arial" w:cs="Arial"/>
          <w:kern w:val="3"/>
          <w:sz w:val="22"/>
          <w:szCs w:val="22"/>
          <w:u w:val="single"/>
          <w:lang w:eastAsia="zh-CN"/>
        </w:rPr>
        <w:t>NOTA</w:t>
      </w:r>
      <w:r w:rsidRPr="00B11C3D">
        <w:rPr>
          <w:rFonts w:ascii="Arial" w:hAnsi="Arial" w:cs="Arial"/>
          <w:kern w:val="3"/>
          <w:sz w:val="22"/>
          <w:szCs w:val="22"/>
          <w:lang w:eastAsia="zh-CN"/>
        </w:rPr>
        <w:t> : Chaque candidat veillera à la concordance entre les prix unitaires indiqués au Détail Quantitatif Estimatif (DQE) et ceux portés à l‘article 1 de l'annexe 1 de l'AE. En cas de discordance entre ces prix, ce sont les prix figurant à l‘article 1 de l'annexe 1 de l'AE qui prévaudront et le DQE sera corrigé en conséquence.</w:t>
      </w:r>
    </w:p>
    <w:p w:rsidR="00CD2D06" w:rsidRDefault="00CD2D06" w:rsidP="001B7289">
      <w:pPr>
        <w:tabs>
          <w:tab w:val="left" w:pos="672"/>
        </w:tabs>
        <w:suppressAutoHyphens/>
        <w:spacing w:before="120" w:after="240" w:line="240" w:lineRule="atLeast"/>
        <w:ind w:left="669" w:right="-24" w:hanging="654"/>
        <w:jc w:val="both"/>
        <w:rPr>
          <w:rFonts w:ascii="Arial" w:eastAsia="Andale Sans UI" w:hAnsi="Arial" w:cs="Arial"/>
          <w:kern w:val="1"/>
          <w:sz w:val="22"/>
          <w:szCs w:val="22"/>
        </w:rPr>
      </w:pPr>
    </w:p>
    <w:sectPr w:rsidR="00CD2D06" w:rsidSect="00706829">
      <w:footerReference w:type="even" r:id="rId12"/>
      <w:pgSz w:w="11906" w:h="16838" w:code="9"/>
      <w:pgMar w:top="720" w:right="720" w:bottom="720" w:left="720" w:header="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B96" w:rsidRDefault="00736B96">
      <w:r>
        <w:separator/>
      </w:r>
    </w:p>
  </w:endnote>
  <w:endnote w:type="continuationSeparator" w:id="0">
    <w:p w:rsidR="00736B96" w:rsidRDefault="0073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B96" w:rsidRDefault="00736B96" w:rsidP="00D1212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36B96" w:rsidRDefault="00736B96" w:rsidP="00DB10C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B96" w:rsidRPr="00C1055B" w:rsidRDefault="00736B96" w:rsidP="00C1055B">
    <w:pPr>
      <w:pStyle w:val="Pieddepage"/>
      <w:pBdr>
        <w:top w:val="single" w:sz="4" w:space="1" w:color="auto"/>
      </w:pBdr>
      <w:tabs>
        <w:tab w:val="right" w:pos="8973"/>
      </w:tabs>
      <w:ind w:left="-567" w:right="69"/>
      <w:jc w:val="both"/>
      <w:rPr>
        <w:rFonts w:ascii="Arial" w:hAnsi="Arial" w:cs="Arial"/>
        <w:i/>
        <w:sz w:val="18"/>
      </w:rPr>
    </w:pPr>
    <w:r w:rsidRPr="00C1055B">
      <w:rPr>
        <w:rFonts w:ascii="Arial" w:hAnsi="Arial" w:cs="Arial"/>
        <w:i/>
        <w:sz w:val="18"/>
      </w:rPr>
      <w:t>DGAP (02001) / A</w:t>
    </w:r>
    <w:r w:rsidR="004F3E17">
      <w:rPr>
        <w:rFonts w:ascii="Arial" w:hAnsi="Arial" w:cs="Arial"/>
        <w:i/>
        <w:sz w:val="18"/>
      </w:rPr>
      <w:t xml:space="preserve">NNEXE 1 DE </w:t>
    </w:r>
    <w:r w:rsidR="000D4051">
      <w:rPr>
        <w:rFonts w:ascii="Arial" w:hAnsi="Arial" w:cs="Arial"/>
        <w:i/>
        <w:sz w:val="18"/>
      </w:rPr>
      <w:t>LA LETTRE DE CONSULTATION</w:t>
    </w:r>
  </w:p>
  <w:p w:rsidR="00207CCF" w:rsidRPr="00F33FC5" w:rsidRDefault="00207CCF" w:rsidP="00207CCF">
    <w:pPr>
      <w:pStyle w:val="Pieddepage"/>
      <w:tabs>
        <w:tab w:val="clear" w:pos="4536"/>
        <w:tab w:val="clear" w:pos="9072"/>
        <w:tab w:val="right" w:pos="8973"/>
      </w:tabs>
      <w:ind w:left="-567" w:right="69"/>
      <w:jc w:val="both"/>
      <w:rPr>
        <w:sz w:val="18"/>
        <w:szCs w:val="18"/>
      </w:rPr>
    </w:pPr>
    <w:r w:rsidRPr="004C1B20">
      <w:rPr>
        <w:rFonts w:ascii="Arial" w:hAnsi="Arial" w:cs="Arial"/>
        <w:i/>
        <w:sz w:val="16"/>
      </w:rPr>
      <w:t xml:space="preserve">Maintien en condition opérationnelle des tables supports </w:t>
    </w:r>
    <w:r w:rsidR="003F543F">
      <w:rPr>
        <w:rFonts w:ascii="Arial" w:hAnsi="Arial" w:cs="Arial"/>
        <w:i/>
        <w:sz w:val="16"/>
      </w:rPr>
      <w:t xml:space="preserve">de </w:t>
    </w:r>
    <w:r w:rsidRPr="004C1B20">
      <w:rPr>
        <w:rFonts w:ascii="Arial" w:hAnsi="Arial" w:cs="Arial"/>
        <w:i/>
        <w:sz w:val="16"/>
      </w:rPr>
      <w:t>brancards modèle EDEN et R-3L de marque STEM équipant les ambulances de réanimation et les véhicules de secours et d’assistance aux victimes du bataillon de marins-pompiers de Marseille.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CCF" w:rsidRPr="00C1055B" w:rsidRDefault="00207CCF" w:rsidP="00207CCF">
    <w:pPr>
      <w:pStyle w:val="Pieddepage"/>
      <w:pBdr>
        <w:top w:val="single" w:sz="4" w:space="1" w:color="auto"/>
      </w:pBdr>
      <w:tabs>
        <w:tab w:val="right" w:pos="8973"/>
      </w:tabs>
      <w:ind w:left="-567" w:right="69"/>
      <w:jc w:val="both"/>
      <w:rPr>
        <w:rFonts w:ascii="Arial" w:hAnsi="Arial" w:cs="Arial"/>
        <w:i/>
        <w:sz w:val="18"/>
      </w:rPr>
    </w:pPr>
    <w:r w:rsidRPr="00C1055B">
      <w:rPr>
        <w:rFonts w:ascii="Arial" w:hAnsi="Arial" w:cs="Arial"/>
        <w:i/>
        <w:sz w:val="18"/>
      </w:rPr>
      <w:t>DGAP (02001) / A</w:t>
    </w:r>
    <w:r>
      <w:rPr>
        <w:rFonts w:ascii="Arial" w:hAnsi="Arial" w:cs="Arial"/>
        <w:i/>
        <w:sz w:val="18"/>
      </w:rPr>
      <w:t>NNEXE 1 DE LA LETTRE DE CONSULTATION</w:t>
    </w:r>
  </w:p>
  <w:p w:rsidR="00736B96" w:rsidRPr="00F33FC5" w:rsidRDefault="00B84371" w:rsidP="00B84371">
    <w:pPr>
      <w:pStyle w:val="Pieddepage"/>
      <w:tabs>
        <w:tab w:val="clear" w:pos="4536"/>
        <w:tab w:val="clear" w:pos="9072"/>
        <w:tab w:val="right" w:pos="8973"/>
      </w:tabs>
      <w:ind w:left="-567" w:right="69"/>
      <w:jc w:val="both"/>
      <w:rPr>
        <w:sz w:val="18"/>
        <w:szCs w:val="18"/>
      </w:rPr>
    </w:pPr>
    <w:r w:rsidRPr="004C1B20">
      <w:rPr>
        <w:rFonts w:ascii="Arial" w:hAnsi="Arial" w:cs="Arial"/>
        <w:i/>
        <w:sz w:val="16"/>
      </w:rPr>
      <w:t>Maintien en condition opérationnelle des tables supports brancards modèle EDEN et R-3L de marque STEM équipant les ambulances de réanimation et les véhicules de secours et d’assistance aux victimes du bataillon de marins-pompiers de Marseille.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B96" w:rsidRDefault="00736B96" w:rsidP="00D1212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36B96" w:rsidRDefault="00736B96" w:rsidP="00DB10C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B96" w:rsidRDefault="00736B96">
      <w:r>
        <w:separator/>
      </w:r>
    </w:p>
  </w:footnote>
  <w:footnote w:type="continuationSeparator" w:id="0">
    <w:p w:rsidR="00736B96" w:rsidRDefault="00736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4F4F"/>
    <w:multiLevelType w:val="multilevel"/>
    <w:tmpl w:val="F7AE714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3973075"/>
    <w:multiLevelType w:val="multilevel"/>
    <w:tmpl w:val="853CD8D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D54081"/>
    <w:multiLevelType w:val="hybridMultilevel"/>
    <w:tmpl w:val="0A665D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C3FC6"/>
    <w:multiLevelType w:val="multilevel"/>
    <w:tmpl w:val="AC4EC3BA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00FF00"/>
        <w:sz w:val="24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4" w15:restartNumberingAfterBreak="0">
    <w:nsid w:val="1BD2799C"/>
    <w:multiLevelType w:val="multilevel"/>
    <w:tmpl w:val="3BA0B504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00FF00"/>
        <w:sz w:val="24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5" w15:restartNumberingAfterBreak="0">
    <w:nsid w:val="1C495F4F"/>
    <w:multiLevelType w:val="multilevel"/>
    <w:tmpl w:val="3BA0B504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00FF00"/>
        <w:sz w:val="24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6" w15:restartNumberingAfterBreak="0">
    <w:nsid w:val="21AF5D91"/>
    <w:multiLevelType w:val="multilevel"/>
    <w:tmpl w:val="D040D82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2728FE"/>
    <w:multiLevelType w:val="hybridMultilevel"/>
    <w:tmpl w:val="9A22A9DE"/>
    <w:lvl w:ilvl="0" w:tplc="DFFEB5AE">
      <w:start w:val="5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EB1012"/>
    <w:multiLevelType w:val="multilevel"/>
    <w:tmpl w:val="2786C548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4D46A2"/>
    <w:multiLevelType w:val="hybridMultilevel"/>
    <w:tmpl w:val="6FD491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10D89"/>
    <w:multiLevelType w:val="multilevel"/>
    <w:tmpl w:val="440C12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FB852C3"/>
    <w:multiLevelType w:val="multilevel"/>
    <w:tmpl w:val="33106C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0991228"/>
    <w:multiLevelType w:val="multilevel"/>
    <w:tmpl w:val="89CE49F6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3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13" w15:restartNumberingAfterBreak="0">
    <w:nsid w:val="31FE266B"/>
    <w:multiLevelType w:val="multilevel"/>
    <w:tmpl w:val="0E1A4F7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FF85CEF"/>
    <w:multiLevelType w:val="multilevel"/>
    <w:tmpl w:val="DE5ACCC6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pStyle w:val="Titre2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3F84E09"/>
    <w:multiLevelType w:val="multilevel"/>
    <w:tmpl w:val="3BA0B504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00FF00"/>
        <w:sz w:val="24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16" w15:restartNumberingAfterBreak="0">
    <w:nsid w:val="48D55456"/>
    <w:multiLevelType w:val="hybridMultilevel"/>
    <w:tmpl w:val="4B766120"/>
    <w:lvl w:ilvl="0" w:tplc="2E36579A">
      <w:start w:val="4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0A110D"/>
    <w:multiLevelType w:val="hybridMultilevel"/>
    <w:tmpl w:val="996E844A"/>
    <w:lvl w:ilvl="0" w:tplc="749AA3DA">
      <w:start w:val="1"/>
      <w:numFmt w:val="bullet"/>
      <w:lvlText w:val="·"/>
      <w:lvlJc w:val="left"/>
      <w:pPr>
        <w:ind w:left="1070" w:hanging="360"/>
      </w:pPr>
      <w:rPr>
        <w:rFonts w:ascii="Symbol" w:eastAsia="Symbol" w:hAnsi="Symbol" w:cs="Symbol"/>
      </w:rPr>
    </w:lvl>
    <w:lvl w:ilvl="1" w:tplc="090200C6">
      <w:start w:val="1"/>
      <w:numFmt w:val="bullet"/>
      <w:lvlText w:val="o"/>
      <w:lvlJc w:val="left"/>
      <w:pPr>
        <w:ind w:left="1790" w:hanging="360"/>
      </w:pPr>
      <w:rPr>
        <w:rFonts w:ascii="Courier New" w:eastAsia="Courier New" w:hAnsi="Courier New" w:cs="Courier New"/>
      </w:rPr>
    </w:lvl>
    <w:lvl w:ilvl="2" w:tplc="23364734">
      <w:start w:val="1"/>
      <w:numFmt w:val="bullet"/>
      <w:lvlText w:val="§"/>
      <w:lvlJc w:val="left"/>
      <w:pPr>
        <w:ind w:left="2510" w:hanging="360"/>
      </w:pPr>
      <w:rPr>
        <w:rFonts w:ascii="Wingdings" w:eastAsia="Wingdings" w:hAnsi="Wingdings" w:cs="Wingdings"/>
      </w:rPr>
    </w:lvl>
    <w:lvl w:ilvl="3" w:tplc="2CE81E2C">
      <w:start w:val="1"/>
      <w:numFmt w:val="bullet"/>
      <w:lvlText w:val="·"/>
      <w:lvlJc w:val="left"/>
      <w:pPr>
        <w:ind w:left="3230" w:hanging="360"/>
      </w:pPr>
      <w:rPr>
        <w:rFonts w:ascii="Symbol" w:eastAsia="Symbol" w:hAnsi="Symbol" w:cs="Symbol"/>
      </w:rPr>
    </w:lvl>
    <w:lvl w:ilvl="4" w:tplc="F94A3038">
      <w:start w:val="1"/>
      <w:numFmt w:val="bullet"/>
      <w:lvlText w:val="o"/>
      <w:lvlJc w:val="left"/>
      <w:pPr>
        <w:ind w:left="3950" w:hanging="360"/>
      </w:pPr>
      <w:rPr>
        <w:rFonts w:ascii="Courier New" w:eastAsia="Courier New" w:hAnsi="Courier New" w:cs="Courier New"/>
      </w:rPr>
    </w:lvl>
    <w:lvl w:ilvl="5" w:tplc="1EE49274">
      <w:start w:val="1"/>
      <w:numFmt w:val="bullet"/>
      <w:lvlText w:val="§"/>
      <w:lvlJc w:val="left"/>
      <w:pPr>
        <w:ind w:left="4670" w:hanging="360"/>
      </w:pPr>
      <w:rPr>
        <w:rFonts w:ascii="Wingdings" w:eastAsia="Wingdings" w:hAnsi="Wingdings" w:cs="Wingdings"/>
      </w:rPr>
    </w:lvl>
    <w:lvl w:ilvl="6" w:tplc="14185DFE">
      <w:start w:val="1"/>
      <w:numFmt w:val="bullet"/>
      <w:lvlText w:val="·"/>
      <w:lvlJc w:val="left"/>
      <w:pPr>
        <w:ind w:left="5390" w:hanging="360"/>
      </w:pPr>
      <w:rPr>
        <w:rFonts w:ascii="Symbol" w:eastAsia="Symbol" w:hAnsi="Symbol" w:cs="Symbol"/>
      </w:rPr>
    </w:lvl>
    <w:lvl w:ilvl="7" w:tplc="6EA897D8">
      <w:start w:val="1"/>
      <w:numFmt w:val="bullet"/>
      <w:lvlText w:val="o"/>
      <w:lvlJc w:val="left"/>
      <w:pPr>
        <w:ind w:left="6110" w:hanging="360"/>
      </w:pPr>
      <w:rPr>
        <w:rFonts w:ascii="Courier New" w:eastAsia="Courier New" w:hAnsi="Courier New" w:cs="Courier New"/>
      </w:rPr>
    </w:lvl>
    <w:lvl w:ilvl="8" w:tplc="B976678A">
      <w:start w:val="1"/>
      <w:numFmt w:val="bullet"/>
      <w:lvlText w:val="§"/>
      <w:lvlJc w:val="left"/>
      <w:pPr>
        <w:ind w:left="683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4C6B6165"/>
    <w:multiLevelType w:val="multilevel"/>
    <w:tmpl w:val="35DEFEBE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E514DFB"/>
    <w:multiLevelType w:val="hybridMultilevel"/>
    <w:tmpl w:val="862CCCAC"/>
    <w:lvl w:ilvl="0" w:tplc="DAC2FBD4">
      <w:start w:val="1"/>
      <w:numFmt w:val="bullet"/>
      <w:lvlText w:val="-"/>
      <w:lvlJc w:val="left"/>
      <w:pPr>
        <w:ind w:left="-564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</w:abstractNum>
  <w:abstractNum w:abstractNumId="20" w15:restartNumberingAfterBreak="0">
    <w:nsid w:val="50771ABE"/>
    <w:multiLevelType w:val="hybridMultilevel"/>
    <w:tmpl w:val="D040D824"/>
    <w:lvl w:ilvl="0" w:tplc="040C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049DB"/>
    <w:multiLevelType w:val="hybridMultilevel"/>
    <w:tmpl w:val="2C4E0392"/>
    <w:lvl w:ilvl="0" w:tplc="10E454A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D25E87"/>
    <w:multiLevelType w:val="hybridMultilevel"/>
    <w:tmpl w:val="86FCEC60"/>
    <w:lvl w:ilvl="0" w:tplc="2AD6ABA6">
      <w:start w:val="5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CF445F"/>
    <w:multiLevelType w:val="multilevel"/>
    <w:tmpl w:val="796817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olor w:val="0000FF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24" w15:restartNumberingAfterBreak="0">
    <w:nsid w:val="64A60F0B"/>
    <w:multiLevelType w:val="multilevel"/>
    <w:tmpl w:val="F4481852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color w:val="0000FF"/>
        <w:sz w:val="26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0" w:firstLine="180"/>
      </w:pPr>
      <w:rPr>
        <w:rFonts w:ascii="Times New Roman" w:hAnsi="Times New Roman" w:cs="Times New Roman" w:hint="default"/>
        <w:bCs/>
        <w:iCs w:val="0"/>
        <w:color w:val="auto"/>
        <w:sz w:val="26"/>
      </w:rPr>
    </w:lvl>
    <w:lvl w:ilvl="2">
      <w:start w:val="2"/>
      <w:numFmt w:val="decimal"/>
      <w:lvlText w:val="%2%1..%3"/>
      <w:lvlJc w:val="left"/>
      <w:pPr>
        <w:tabs>
          <w:tab w:val="num" w:pos="1080"/>
        </w:tabs>
        <w:ind w:left="1080" w:hanging="720"/>
      </w:pPr>
      <w:rPr>
        <w:rFonts w:ascii="Arial" w:hAnsi="Arial" w:cs="Times New Roman" w:hint="default"/>
        <w:bCs/>
        <w:iCs/>
        <w:color w:val="0000FF"/>
        <w:sz w:val="26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ascii="Arial" w:hAnsi="Arial" w:cs="Times New Roman" w:hint="default"/>
        <w:bCs/>
        <w:iCs w:val="0"/>
        <w:color w:val="00FF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color w:val="0000FF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color w:val="0000FF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color w:val="0000FF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color w:val="0000FF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color w:val="0000FF"/>
        <w:sz w:val="26"/>
      </w:rPr>
    </w:lvl>
  </w:abstractNum>
  <w:abstractNum w:abstractNumId="25" w15:restartNumberingAfterBreak="0">
    <w:nsid w:val="67DB7FAC"/>
    <w:multiLevelType w:val="hybridMultilevel"/>
    <w:tmpl w:val="A09E69D8"/>
    <w:lvl w:ilvl="0" w:tplc="A94691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74870"/>
    <w:multiLevelType w:val="multilevel"/>
    <w:tmpl w:val="89B09B20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69EE1355"/>
    <w:multiLevelType w:val="multilevel"/>
    <w:tmpl w:val="A2BA3CF4"/>
    <w:lvl w:ilvl="0">
      <w:start w:val="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6BCD5B84"/>
    <w:multiLevelType w:val="hybridMultilevel"/>
    <w:tmpl w:val="7578F13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B6AF5"/>
    <w:multiLevelType w:val="multilevel"/>
    <w:tmpl w:val="F83EFB5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  <w:b w:val="0"/>
        <w:color w:val="auto"/>
      </w:rPr>
    </w:lvl>
  </w:abstractNum>
  <w:abstractNum w:abstractNumId="30" w15:restartNumberingAfterBreak="0">
    <w:nsid w:val="71657BCD"/>
    <w:multiLevelType w:val="hybridMultilevel"/>
    <w:tmpl w:val="BCFA6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807C38"/>
    <w:multiLevelType w:val="hybridMultilevel"/>
    <w:tmpl w:val="2786C548"/>
    <w:lvl w:ilvl="0" w:tplc="B6EC11EE">
      <w:start w:val="4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1A1DE5"/>
    <w:multiLevelType w:val="hybridMultilevel"/>
    <w:tmpl w:val="2CC010AC"/>
    <w:lvl w:ilvl="0" w:tplc="CEE01438">
      <w:start w:val="3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28"/>
  </w:num>
  <w:num w:numId="4">
    <w:abstractNumId w:val="14"/>
  </w:num>
  <w:num w:numId="5">
    <w:abstractNumId w:val="23"/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14"/>
  </w:num>
  <w:num w:numId="12">
    <w:abstractNumId w:val="10"/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9"/>
  </w:num>
  <w:num w:numId="16">
    <w:abstractNumId w:val="15"/>
  </w:num>
  <w:num w:numId="17">
    <w:abstractNumId w:val="26"/>
  </w:num>
  <w:num w:numId="18">
    <w:abstractNumId w:val="24"/>
  </w:num>
  <w:num w:numId="19">
    <w:abstractNumId w:val="5"/>
  </w:num>
  <w:num w:numId="20">
    <w:abstractNumId w:val="4"/>
  </w:num>
  <w:num w:numId="21">
    <w:abstractNumId w:val="3"/>
  </w:num>
  <w:num w:numId="22">
    <w:abstractNumId w:val="22"/>
  </w:num>
  <w:num w:numId="23">
    <w:abstractNumId w:val="2"/>
  </w:num>
  <w:num w:numId="24">
    <w:abstractNumId w:val="20"/>
  </w:num>
  <w:num w:numId="25">
    <w:abstractNumId w:val="31"/>
  </w:num>
  <w:num w:numId="26">
    <w:abstractNumId w:val="16"/>
  </w:num>
  <w:num w:numId="27">
    <w:abstractNumId w:val="8"/>
  </w:num>
  <w:num w:numId="28">
    <w:abstractNumId w:val="7"/>
  </w:num>
  <w:num w:numId="29">
    <w:abstractNumId w:val="6"/>
  </w:num>
  <w:num w:numId="30">
    <w:abstractNumId w:val="21"/>
  </w:num>
  <w:num w:numId="31">
    <w:abstractNumId w:val="27"/>
  </w:num>
  <w:num w:numId="32">
    <w:abstractNumId w:val="32"/>
  </w:num>
  <w:num w:numId="33">
    <w:abstractNumId w:val="9"/>
  </w:num>
  <w:num w:numId="34">
    <w:abstractNumId w:val="12"/>
  </w:num>
  <w:num w:numId="35">
    <w:abstractNumId w:val="25"/>
  </w:num>
  <w:num w:numId="36">
    <w:abstractNumId w:val="19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9A"/>
    <w:rsid w:val="0000340C"/>
    <w:rsid w:val="00004993"/>
    <w:rsid w:val="00022D4A"/>
    <w:rsid w:val="00030D7A"/>
    <w:rsid w:val="00054804"/>
    <w:rsid w:val="0006328D"/>
    <w:rsid w:val="00064978"/>
    <w:rsid w:val="0006742C"/>
    <w:rsid w:val="00070394"/>
    <w:rsid w:val="00072B71"/>
    <w:rsid w:val="00073FBA"/>
    <w:rsid w:val="00076480"/>
    <w:rsid w:val="000773C8"/>
    <w:rsid w:val="00092E2A"/>
    <w:rsid w:val="000A310E"/>
    <w:rsid w:val="000A35C8"/>
    <w:rsid w:val="000A7098"/>
    <w:rsid w:val="000B3DC9"/>
    <w:rsid w:val="000B4DDC"/>
    <w:rsid w:val="000B5E6E"/>
    <w:rsid w:val="000B6B2C"/>
    <w:rsid w:val="000B71F7"/>
    <w:rsid w:val="000C450A"/>
    <w:rsid w:val="000C478C"/>
    <w:rsid w:val="000C7BA8"/>
    <w:rsid w:val="000D4051"/>
    <w:rsid w:val="000D5F91"/>
    <w:rsid w:val="000E1F87"/>
    <w:rsid w:val="000F06D0"/>
    <w:rsid w:val="000F0D37"/>
    <w:rsid w:val="000F1C52"/>
    <w:rsid w:val="000F3330"/>
    <w:rsid w:val="000F6E2E"/>
    <w:rsid w:val="00101528"/>
    <w:rsid w:val="00104713"/>
    <w:rsid w:val="00105773"/>
    <w:rsid w:val="00106748"/>
    <w:rsid w:val="00111533"/>
    <w:rsid w:val="00111F8C"/>
    <w:rsid w:val="00115B27"/>
    <w:rsid w:val="00115CE8"/>
    <w:rsid w:val="00121F4B"/>
    <w:rsid w:val="0012458F"/>
    <w:rsid w:val="00127C19"/>
    <w:rsid w:val="00142010"/>
    <w:rsid w:val="00143728"/>
    <w:rsid w:val="00147D49"/>
    <w:rsid w:val="00154F86"/>
    <w:rsid w:val="00165094"/>
    <w:rsid w:val="00166B03"/>
    <w:rsid w:val="001731B4"/>
    <w:rsid w:val="00173DBA"/>
    <w:rsid w:val="001752DE"/>
    <w:rsid w:val="0017648C"/>
    <w:rsid w:val="00187F72"/>
    <w:rsid w:val="00190E68"/>
    <w:rsid w:val="00191683"/>
    <w:rsid w:val="0019297C"/>
    <w:rsid w:val="00193DE7"/>
    <w:rsid w:val="0019483C"/>
    <w:rsid w:val="001962B3"/>
    <w:rsid w:val="001A16E1"/>
    <w:rsid w:val="001B0F15"/>
    <w:rsid w:val="001B1535"/>
    <w:rsid w:val="001B30B0"/>
    <w:rsid w:val="001B4749"/>
    <w:rsid w:val="001B6928"/>
    <w:rsid w:val="001B7289"/>
    <w:rsid w:val="001B7C39"/>
    <w:rsid w:val="001D022B"/>
    <w:rsid w:val="001D27D5"/>
    <w:rsid w:val="001E2588"/>
    <w:rsid w:val="001F2E0E"/>
    <w:rsid w:val="001F562C"/>
    <w:rsid w:val="001F6984"/>
    <w:rsid w:val="001F798E"/>
    <w:rsid w:val="00200EE8"/>
    <w:rsid w:val="0020617E"/>
    <w:rsid w:val="00207CCF"/>
    <w:rsid w:val="002174AC"/>
    <w:rsid w:val="00217800"/>
    <w:rsid w:val="00221A4F"/>
    <w:rsid w:val="00222C88"/>
    <w:rsid w:val="002306F5"/>
    <w:rsid w:val="00240AB5"/>
    <w:rsid w:val="00245012"/>
    <w:rsid w:val="002516AD"/>
    <w:rsid w:val="00255B8C"/>
    <w:rsid w:val="00256F86"/>
    <w:rsid w:val="002630BC"/>
    <w:rsid w:val="002678D1"/>
    <w:rsid w:val="002719B9"/>
    <w:rsid w:val="0027230A"/>
    <w:rsid w:val="00272784"/>
    <w:rsid w:val="00274D6B"/>
    <w:rsid w:val="0027624A"/>
    <w:rsid w:val="00292570"/>
    <w:rsid w:val="00292B0B"/>
    <w:rsid w:val="00292B6D"/>
    <w:rsid w:val="00293DD2"/>
    <w:rsid w:val="002965A2"/>
    <w:rsid w:val="002A3A78"/>
    <w:rsid w:val="002A3C03"/>
    <w:rsid w:val="002A46C0"/>
    <w:rsid w:val="002A6BD9"/>
    <w:rsid w:val="002B4B4A"/>
    <w:rsid w:val="002D1C0F"/>
    <w:rsid w:val="002D3105"/>
    <w:rsid w:val="002D703D"/>
    <w:rsid w:val="002D74BF"/>
    <w:rsid w:val="002D7EFA"/>
    <w:rsid w:val="002E7D48"/>
    <w:rsid w:val="002F7189"/>
    <w:rsid w:val="00306A8C"/>
    <w:rsid w:val="00307F16"/>
    <w:rsid w:val="0032541B"/>
    <w:rsid w:val="00331508"/>
    <w:rsid w:val="00332EA6"/>
    <w:rsid w:val="0033412D"/>
    <w:rsid w:val="0033535C"/>
    <w:rsid w:val="00350237"/>
    <w:rsid w:val="00354E1E"/>
    <w:rsid w:val="0035538C"/>
    <w:rsid w:val="003573D3"/>
    <w:rsid w:val="00364A91"/>
    <w:rsid w:val="003661CC"/>
    <w:rsid w:val="00375393"/>
    <w:rsid w:val="00375CE8"/>
    <w:rsid w:val="00376294"/>
    <w:rsid w:val="00381E09"/>
    <w:rsid w:val="00382894"/>
    <w:rsid w:val="00383C09"/>
    <w:rsid w:val="003876C2"/>
    <w:rsid w:val="00387C06"/>
    <w:rsid w:val="003931F5"/>
    <w:rsid w:val="003A5E0E"/>
    <w:rsid w:val="003B309E"/>
    <w:rsid w:val="003B528A"/>
    <w:rsid w:val="003B5F71"/>
    <w:rsid w:val="003B6162"/>
    <w:rsid w:val="003D0B0B"/>
    <w:rsid w:val="003D3FA5"/>
    <w:rsid w:val="003E0AE3"/>
    <w:rsid w:val="003E1218"/>
    <w:rsid w:val="003E7065"/>
    <w:rsid w:val="003E72D7"/>
    <w:rsid w:val="003E7AD6"/>
    <w:rsid w:val="003F3876"/>
    <w:rsid w:val="003F3978"/>
    <w:rsid w:val="003F543F"/>
    <w:rsid w:val="003F78E1"/>
    <w:rsid w:val="004005ED"/>
    <w:rsid w:val="00404F98"/>
    <w:rsid w:val="0041039A"/>
    <w:rsid w:val="004109A1"/>
    <w:rsid w:val="004116A7"/>
    <w:rsid w:val="00411B6A"/>
    <w:rsid w:val="004207E6"/>
    <w:rsid w:val="00423424"/>
    <w:rsid w:val="00423AC9"/>
    <w:rsid w:val="00426853"/>
    <w:rsid w:val="00450AAC"/>
    <w:rsid w:val="0046117B"/>
    <w:rsid w:val="00474D5C"/>
    <w:rsid w:val="0047503A"/>
    <w:rsid w:val="00476277"/>
    <w:rsid w:val="00480498"/>
    <w:rsid w:val="0048266B"/>
    <w:rsid w:val="004840FD"/>
    <w:rsid w:val="00490071"/>
    <w:rsid w:val="0049262B"/>
    <w:rsid w:val="0049610B"/>
    <w:rsid w:val="004A2E42"/>
    <w:rsid w:val="004A4B47"/>
    <w:rsid w:val="004A5228"/>
    <w:rsid w:val="004B4DDC"/>
    <w:rsid w:val="004C0A85"/>
    <w:rsid w:val="004C2D82"/>
    <w:rsid w:val="004C395A"/>
    <w:rsid w:val="004D1501"/>
    <w:rsid w:val="004D2E01"/>
    <w:rsid w:val="004D597A"/>
    <w:rsid w:val="004E309C"/>
    <w:rsid w:val="004E4457"/>
    <w:rsid w:val="004E4A65"/>
    <w:rsid w:val="004E556D"/>
    <w:rsid w:val="004E6308"/>
    <w:rsid w:val="004F1D97"/>
    <w:rsid w:val="004F1E12"/>
    <w:rsid w:val="004F3E17"/>
    <w:rsid w:val="00502A64"/>
    <w:rsid w:val="00505378"/>
    <w:rsid w:val="00510F7B"/>
    <w:rsid w:val="005226C0"/>
    <w:rsid w:val="005405CC"/>
    <w:rsid w:val="00541349"/>
    <w:rsid w:val="00546F83"/>
    <w:rsid w:val="005473A6"/>
    <w:rsid w:val="005475FD"/>
    <w:rsid w:val="005477AC"/>
    <w:rsid w:val="005546D2"/>
    <w:rsid w:val="00557E31"/>
    <w:rsid w:val="00561233"/>
    <w:rsid w:val="00563540"/>
    <w:rsid w:val="00577C30"/>
    <w:rsid w:val="00585E75"/>
    <w:rsid w:val="00592CBD"/>
    <w:rsid w:val="005A0D10"/>
    <w:rsid w:val="005A0FE1"/>
    <w:rsid w:val="005A612A"/>
    <w:rsid w:val="005C38F3"/>
    <w:rsid w:val="005D0963"/>
    <w:rsid w:val="005D2512"/>
    <w:rsid w:val="005D29DF"/>
    <w:rsid w:val="005D7718"/>
    <w:rsid w:val="005E0B2B"/>
    <w:rsid w:val="005E4851"/>
    <w:rsid w:val="005E71E4"/>
    <w:rsid w:val="005F0458"/>
    <w:rsid w:val="005F1A9E"/>
    <w:rsid w:val="005F3BB3"/>
    <w:rsid w:val="005F3E78"/>
    <w:rsid w:val="006023E5"/>
    <w:rsid w:val="00602ED0"/>
    <w:rsid w:val="00603A81"/>
    <w:rsid w:val="00605CA4"/>
    <w:rsid w:val="00606040"/>
    <w:rsid w:val="0061479E"/>
    <w:rsid w:val="006235BE"/>
    <w:rsid w:val="006238F6"/>
    <w:rsid w:val="0062408A"/>
    <w:rsid w:val="00626C9A"/>
    <w:rsid w:val="00630A90"/>
    <w:rsid w:val="00630ABA"/>
    <w:rsid w:val="00634227"/>
    <w:rsid w:val="00634FE2"/>
    <w:rsid w:val="006352D2"/>
    <w:rsid w:val="00635A18"/>
    <w:rsid w:val="006405B6"/>
    <w:rsid w:val="00640940"/>
    <w:rsid w:val="006431C2"/>
    <w:rsid w:val="0064379C"/>
    <w:rsid w:val="00645201"/>
    <w:rsid w:val="00652323"/>
    <w:rsid w:val="00660DD2"/>
    <w:rsid w:val="00663620"/>
    <w:rsid w:val="006716CF"/>
    <w:rsid w:val="00673DC1"/>
    <w:rsid w:val="00686674"/>
    <w:rsid w:val="0069224A"/>
    <w:rsid w:val="006A05EF"/>
    <w:rsid w:val="006A0DF4"/>
    <w:rsid w:val="006A1BED"/>
    <w:rsid w:val="006A2F57"/>
    <w:rsid w:val="006A7C82"/>
    <w:rsid w:val="006B3EEF"/>
    <w:rsid w:val="006B596F"/>
    <w:rsid w:val="006B7D2F"/>
    <w:rsid w:val="006C2FD8"/>
    <w:rsid w:val="006C3585"/>
    <w:rsid w:val="006C5CF1"/>
    <w:rsid w:val="006D0ECC"/>
    <w:rsid w:val="006E5D99"/>
    <w:rsid w:val="006F6CA7"/>
    <w:rsid w:val="006F787C"/>
    <w:rsid w:val="007018D8"/>
    <w:rsid w:val="00702E74"/>
    <w:rsid w:val="00706829"/>
    <w:rsid w:val="007077F0"/>
    <w:rsid w:val="00710CD2"/>
    <w:rsid w:val="00714C98"/>
    <w:rsid w:val="00715625"/>
    <w:rsid w:val="00720CB1"/>
    <w:rsid w:val="00722958"/>
    <w:rsid w:val="00724EA5"/>
    <w:rsid w:val="00726F16"/>
    <w:rsid w:val="00727DDD"/>
    <w:rsid w:val="00730E0F"/>
    <w:rsid w:val="0073339F"/>
    <w:rsid w:val="00736B96"/>
    <w:rsid w:val="0074428D"/>
    <w:rsid w:val="00747052"/>
    <w:rsid w:val="00751E6C"/>
    <w:rsid w:val="007531A9"/>
    <w:rsid w:val="00763A77"/>
    <w:rsid w:val="00763D8B"/>
    <w:rsid w:val="00772645"/>
    <w:rsid w:val="00774B8D"/>
    <w:rsid w:val="00780390"/>
    <w:rsid w:val="007818AC"/>
    <w:rsid w:val="00783550"/>
    <w:rsid w:val="0078421A"/>
    <w:rsid w:val="00787E1A"/>
    <w:rsid w:val="00791375"/>
    <w:rsid w:val="00793A45"/>
    <w:rsid w:val="007A09ED"/>
    <w:rsid w:val="007A1EB5"/>
    <w:rsid w:val="007A374F"/>
    <w:rsid w:val="007A3F33"/>
    <w:rsid w:val="007A5889"/>
    <w:rsid w:val="007A61CB"/>
    <w:rsid w:val="007A7D1B"/>
    <w:rsid w:val="007B0EAB"/>
    <w:rsid w:val="007B60F1"/>
    <w:rsid w:val="007B7E95"/>
    <w:rsid w:val="007B7F5F"/>
    <w:rsid w:val="007C04CF"/>
    <w:rsid w:val="007C13DA"/>
    <w:rsid w:val="007C52AC"/>
    <w:rsid w:val="007C717A"/>
    <w:rsid w:val="007D6398"/>
    <w:rsid w:val="007E37BB"/>
    <w:rsid w:val="007E6247"/>
    <w:rsid w:val="007F5B7E"/>
    <w:rsid w:val="008020D9"/>
    <w:rsid w:val="00804D46"/>
    <w:rsid w:val="008070D1"/>
    <w:rsid w:val="008071AA"/>
    <w:rsid w:val="00810034"/>
    <w:rsid w:val="008104D9"/>
    <w:rsid w:val="00811611"/>
    <w:rsid w:val="0081379A"/>
    <w:rsid w:val="00822107"/>
    <w:rsid w:val="00826AC6"/>
    <w:rsid w:val="00833052"/>
    <w:rsid w:val="008374C2"/>
    <w:rsid w:val="00843D18"/>
    <w:rsid w:val="00846C23"/>
    <w:rsid w:val="00847661"/>
    <w:rsid w:val="00853BF2"/>
    <w:rsid w:val="00855A79"/>
    <w:rsid w:val="00860ADA"/>
    <w:rsid w:val="0087127E"/>
    <w:rsid w:val="0087375F"/>
    <w:rsid w:val="00874C6A"/>
    <w:rsid w:val="00876A8F"/>
    <w:rsid w:val="00886D89"/>
    <w:rsid w:val="00886E02"/>
    <w:rsid w:val="008921F6"/>
    <w:rsid w:val="00893D94"/>
    <w:rsid w:val="008A4A8A"/>
    <w:rsid w:val="008A5943"/>
    <w:rsid w:val="008A6BAC"/>
    <w:rsid w:val="008A7BF0"/>
    <w:rsid w:val="008B1CD5"/>
    <w:rsid w:val="008B20FC"/>
    <w:rsid w:val="008B29A6"/>
    <w:rsid w:val="008B408A"/>
    <w:rsid w:val="008B75DA"/>
    <w:rsid w:val="008C4C45"/>
    <w:rsid w:val="008D06F6"/>
    <w:rsid w:val="008D14DD"/>
    <w:rsid w:val="008E15A2"/>
    <w:rsid w:val="008E3B2D"/>
    <w:rsid w:val="008E51C7"/>
    <w:rsid w:val="008F3CD7"/>
    <w:rsid w:val="008F3E3E"/>
    <w:rsid w:val="008F7D4B"/>
    <w:rsid w:val="009019E4"/>
    <w:rsid w:val="009047E6"/>
    <w:rsid w:val="00904AA5"/>
    <w:rsid w:val="0090665B"/>
    <w:rsid w:val="00907B34"/>
    <w:rsid w:val="009102F5"/>
    <w:rsid w:val="00912937"/>
    <w:rsid w:val="00912DA3"/>
    <w:rsid w:val="00914F72"/>
    <w:rsid w:val="00916573"/>
    <w:rsid w:val="00922EAD"/>
    <w:rsid w:val="00932B35"/>
    <w:rsid w:val="00935DBC"/>
    <w:rsid w:val="00937C99"/>
    <w:rsid w:val="00945D15"/>
    <w:rsid w:val="009468D8"/>
    <w:rsid w:val="009473EC"/>
    <w:rsid w:val="0096355D"/>
    <w:rsid w:val="00963F9B"/>
    <w:rsid w:val="00975897"/>
    <w:rsid w:val="00976AF4"/>
    <w:rsid w:val="00980C1E"/>
    <w:rsid w:val="00987151"/>
    <w:rsid w:val="0099538C"/>
    <w:rsid w:val="009A1F98"/>
    <w:rsid w:val="009B3ACA"/>
    <w:rsid w:val="009B3E35"/>
    <w:rsid w:val="009B6848"/>
    <w:rsid w:val="009B6A4E"/>
    <w:rsid w:val="009C0582"/>
    <w:rsid w:val="009C19E7"/>
    <w:rsid w:val="009C3D5E"/>
    <w:rsid w:val="009C5D5D"/>
    <w:rsid w:val="009C7F13"/>
    <w:rsid w:val="009D3384"/>
    <w:rsid w:val="009E2762"/>
    <w:rsid w:val="009E3AB9"/>
    <w:rsid w:val="009E5DD2"/>
    <w:rsid w:val="009E67C9"/>
    <w:rsid w:val="009E7C53"/>
    <w:rsid w:val="009F5D81"/>
    <w:rsid w:val="00A011D8"/>
    <w:rsid w:val="00A02E3A"/>
    <w:rsid w:val="00A168F9"/>
    <w:rsid w:val="00A16E6B"/>
    <w:rsid w:val="00A179F1"/>
    <w:rsid w:val="00A21A14"/>
    <w:rsid w:val="00A22A6E"/>
    <w:rsid w:val="00A25A27"/>
    <w:rsid w:val="00A30DA9"/>
    <w:rsid w:val="00A34971"/>
    <w:rsid w:val="00A4518F"/>
    <w:rsid w:val="00A45D2C"/>
    <w:rsid w:val="00A4609F"/>
    <w:rsid w:val="00A5301F"/>
    <w:rsid w:val="00A55049"/>
    <w:rsid w:val="00A55DE9"/>
    <w:rsid w:val="00A60262"/>
    <w:rsid w:val="00A631B5"/>
    <w:rsid w:val="00A7432D"/>
    <w:rsid w:val="00A75D99"/>
    <w:rsid w:val="00A86ECF"/>
    <w:rsid w:val="00A92DA4"/>
    <w:rsid w:val="00A96495"/>
    <w:rsid w:val="00A972F4"/>
    <w:rsid w:val="00AA224F"/>
    <w:rsid w:val="00AA59CB"/>
    <w:rsid w:val="00AA6933"/>
    <w:rsid w:val="00AB282A"/>
    <w:rsid w:val="00AB3892"/>
    <w:rsid w:val="00AB6B53"/>
    <w:rsid w:val="00AB74B2"/>
    <w:rsid w:val="00AD3234"/>
    <w:rsid w:val="00AD385A"/>
    <w:rsid w:val="00AE06A8"/>
    <w:rsid w:val="00AE0FEB"/>
    <w:rsid w:val="00AE7BB0"/>
    <w:rsid w:val="00AF1CBF"/>
    <w:rsid w:val="00B041BA"/>
    <w:rsid w:val="00B04AF9"/>
    <w:rsid w:val="00B17841"/>
    <w:rsid w:val="00B21EA3"/>
    <w:rsid w:val="00B23C25"/>
    <w:rsid w:val="00B25751"/>
    <w:rsid w:val="00B3080E"/>
    <w:rsid w:val="00B37075"/>
    <w:rsid w:val="00B37C5F"/>
    <w:rsid w:val="00B401E4"/>
    <w:rsid w:val="00B423D5"/>
    <w:rsid w:val="00B43369"/>
    <w:rsid w:val="00B441C3"/>
    <w:rsid w:val="00B54073"/>
    <w:rsid w:val="00B544ED"/>
    <w:rsid w:val="00B56B7A"/>
    <w:rsid w:val="00B60B2F"/>
    <w:rsid w:val="00B61C7C"/>
    <w:rsid w:val="00B70C98"/>
    <w:rsid w:val="00B76965"/>
    <w:rsid w:val="00B84371"/>
    <w:rsid w:val="00B85142"/>
    <w:rsid w:val="00B861EA"/>
    <w:rsid w:val="00B86AEA"/>
    <w:rsid w:val="00B90130"/>
    <w:rsid w:val="00B909C5"/>
    <w:rsid w:val="00B90B79"/>
    <w:rsid w:val="00B919A3"/>
    <w:rsid w:val="00B94685"/>
    <w:rsid w:val="00BA008B"/>
    <w:rsid w:val="00BA0C6C"/>
    <w:rsid w:val="00BA398B"/>
    <w:rsid w:val="00BA6705"/>
    <w:rsid w:val="00BB576C"/>
    <w:rsid w:val="00BC06C5"/>
    <w:rsid w:val="00BC16C3"/>
    <w:rsid w:val="00BC2351"/>
    <w:rsid w:val="00BC5938"/>
    <w:rsid w:val="00BD3908"/>
    <w:rsid w:val="00BF5ED5"/>
    <w:rsid w:val="00C0196D"/>
    <w:rsid w:val="00C01ADD"/>
    <w:rsid w:val="00C1055B"/>
    <w:rsid w:val="00C129CC"/>
    <w:rsid w:val="00C15094"/>
    <w:rsid w:val="00C152F5"/>
    <w:rsid w:val="00C20C1D"/>
    <w:rsid w:val="00C30784"/>
    <w:rsid w:val="00C31F62"/>
    <w:rsid w:val="00C36B43"/>
    <w:rsid w:val="00C36C34"/>
    <w:rsid w:val="00C44227"/>
    <w:rsid w:val="00C470A3"/>
    <w:rsid w:val="00C60641"/>
    <w:rsid w:val="00C7153D"/>
    <w:rsid w:val="00C8130E"/>
    <w:rsid w:val="00C8496A"/>
    <w:rsid w:val="00C856E8"/>
    <w:rsid w:val="00C86BEA"/>
    <w:rsid w:val="00C95185"/>
    <w:rsid w:val="00C96CFB"/>
    <w:rsid w:val="00CA0D64"/>
    <w:rsid w:val="00CA7D4F"/>
    <w:rsid w:val="00CB3498"/>
    <w:rsid w:val="00CB6FDE"/>
    <w:rsid w:val="00CC2624"/>
    <w:rsid w:val="00CC3D5E"/>
    <w:rsid w:val="00CD2D06"/>
    <w:rsid w:val="00CD5E9C"/>
    <w:rsid w:val="00CE120B"/>
    <w:rsid w:val="00CE27C6"/>
    <w:rsid w:val="00CE5BD7"/>
    <w:rsid w:val="00CE5DEC"/>
    <w:rsid w:val="00CF24A7"/>
    <w:rsid w:val="00CF4BA7"/>
    <w:rsid w:val="00D01437"/>
    <w:rsid w:val="00D03EDB"/>
    <w:rsid w:val="00D0546A"/>
    <w:rsid w:val="00D0589D"/>
    <w:rsid w:val="00D05E42"/>
    <w:rsid w:val="00D1212E"/>
    <w:rsid w:val="00D12FAB"/>
    <w:rsid w:val="00D14220"/>
    <w:rsid w:val="00D17B8B"/>
    <w:rsid w:val="00D17EF4"/>
    <w:rsid w:val="00D20495"/>
    <w:rsid w:val="00D2073A"/>
    <w:rsid w:val="00D20A03"/>
    <w:rsid w:val="00D269FE"/>
    <w:rsid w:val="00D277E2"/>
    <w:rsid w:val="00D27992"/>
    <w:rsid w:val="00D51801"/>
    <w:rsid w:val="00D6276F"/>
    <w:rsid w:val="00D6362C"/>
    <w:rsid w:val="00D6586A"/>
    <w:rsid w:val="00D65FD1"/>
    <w:rsid w:val="00D6701A"/>
    <w:rsid w:val="00D67A78"/>
    <w:rsid w:val="00D70937"/>
    <w:rsid w:val="00D7155D"/>
    <w:rsid w:val="00D7245B"/>
    <w:rsid w:val="00D74BC8"/>
    <w:rsid w:val="00D76184"/>
    <w:rsid w:val="00D80BAA"/>
    <w:rsid w:val="00D871B1"/>
    <w:rsid w:val="00D931B6"/>
    <w:rsid w:val="00D93EFC"/>
    <w:rsid w:val="00DA4948"/>
    <w:rsid w:val="00DA5FF6"/>
    <w:rsid w:val="00DA7BB8"/>
    <w:rsid w:val="00DB0415"/>
    <w:rsid w:val="00DB10C6"/>
    <w:rsid w:val="00DB1572"/>
    <w:rsid w:val="00DB44EA"/>
    <w:rsid w:val="00DB4ADE"/>
    <w:rsid w:val="00DB5292"/>
    <w:rsid w:val="00DB5A1D"/>
    <w:rsid w:val="00DB5BA8"/>
    <w:rsid w:val="00DC04D8"/>
    <w:rsid w:val="00DC14BE"/>
    <w:rsid w:val="00DC1DD8"/>
    <w:rsid w:val="00DC5798"/>
    <w:rsid w:val="00DD0919"/>
    <w:rsid w:val="00DD1723"/>
    <w:rsid w:val="00DD17F5"/>
    <w:rsid w:val="00DD56A0"/>
    <w:rsid w:val="00DD6D84"/>
    <w:rsid w:val="00DD7C67"/>
    <w:rsid w:val="00DE12C3"/>
    <w:rsid w:val="00DE30EA"/>
    <w:rsid w:val="00DE4B27"/>
    <w:rsid w:val="00DE4BC3"/>
    <w:rsid w:val="00DE5996"/>
    <w:rsid w:val="00DF1CD3"/>
    <w:rsid w:val="00DF2D86"/>
    <w:rsid w:val="00DF33F7"/>
    <w:rsid w:val="00DF67E0"/>
    <w:rsid w:val="00E017DB"/>
    <w:rsid w:val="00E0545D"/>
    <w:rsid w:val="00E112D5"/>
    <w:rsid w:val="00E12E72"/>
    <w:rsid w:val="00E13DB1"/>
    <w:rsid w:val="00E158A0"/>
    <w:rsid w:val="00E1643E"/>
    <w:rsid w:val="00E20B22"/>
    <w:rsid w:val="00E274E9"/>
    <w:rsid w:val="00E2793B"/>
    <w:rsid w:val="00E3102A"/>
    <w:rsid w:val="00E31BA4"/>
    <w:rsid w:val="00E37ABF"/>
    <w:rsid w:val="00E44ABD"/>
    <w:rsid w:val="00E457F0"/>
    <w:rsid w:val="00E46537"/>
    <w:rsid w:val="00E60435"/>
    <w:rsid w:val="00E60AD3"/>
    <w:rsid w:val="00E6165F"/>
    <w:rsid w:val="00E62643"/>
    <w:rsid w:val="00E64755"/>
    <w:rsid w:val="00E710AE"/>
    <w:rsid w:val="00E72B94"/>
    <w:rsid w:val="00E75A2D"/>
    <w:rsid w:val="00E75C43"/>
    <w:rsid w:val="00E80915"/>
    <w:rsid w:val="00E861FE"/>
    <w:rsid w:val="00E87CB0"/>
    <w:rsid w:val="00E92419"/>
    <w:rsid w:val="00E948DD"/>
    <w:rsid w:val="00E96839"/>
    <w:rsid w:val="00EA5108"/>
    <w:rsid w:val="00EB060E"/>
    <w:rsid w:val="00EB56DF"/>
    <w:rsid w:val="00EB74B5"/>
    <w:rsid w:val="00EC5ADA"/>
    <w:rsid w:val="00EC6002"/>
    <w:rsid w:val="00ED0553"/>
    <w:rsid w:val="00ED0B8A"/>
    <w:rsid w:val="00ED4850"/>
    <w:rsid w:val="00EE096D"/>
    <w:rsid w:val="00EE142B"/>
    <w:rsid w:val="00EE16F8"/>
    <w:rsid w:val="00EF1F13"/>
    <w:rsid w:val="00EF2AF4"/>
    <w:rsid w:val="00EF3296"/>
    <w:rsid w:val="00EF6C55"/>
    <w:rsid w:val="00EF790E"/>
    <w:rsid w:val="00F04F6A"/>
    <w:rsid w:val="00F10673"/>
    <w:rsid w:val="00F1589D"/>
    <w:rsid w:val="00F221F2"/>
    <w:rsid w:val="00F24068"/>
    <w:rsid w:val="00F24D65"/>
    <w:rsid w:val="00F31187"/>
    <w:rsid w:val="00F317E4"/>
    <w:rsid w:val="00F33FC5"/>
    <w:rsid w:val="00F34144"/>
    <w:rsid w:val="00F3584B"/>
    <w:rsid w:val="00F41E69"/>
    <w:rsid w:val="00F44B25"/>
    <w:rsid w:val="00F5361A"/>
    <w:rsid w:val="00F53639"/>
    <w:rsid w:val="00F578C4"/>
    <w:rsid w:val="00F60610"/>
    <w:rsid w:val="00F63FED"/>
    <w:rsid w:val="00F64BC0"/>
    <w:rsid w:val="00F70A4F"/>
    <w:rsid w:val="00F70D92"/>
    <w:rsid w:val="00F732C4"/>
    <w:rsid w:val="00F74117"/>
    <w:rsid w:val="00F74671"/>
    <w:rsid w:val="00F749B1"/>
    <w:rsid w:val="00F80181"/>
    <w:rsid w:val="00F805DD"/>
    <w:rsid w:val="00F86669"/>
    <w:rsid w:val="00F9079D"/>
    <w:rsid w:val="00F90EA8"/>
    <w:rsid w:val="00F965B7"/>
    <w:rsid w:val="00FA128A"/>
    <w:rsid w:val="00FD533B"/>
    <w:rsid w:val="00FD637B"/>
    <w:rsid w:val="00FE159D"/>
    <w:rsid w:val="00FE38C9"/>
    <w:rsid w:val="00FF1FCE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44B18"/>
  <w15:docId w15:val="{93504506-7811-4074-AE98-F210BC64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5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9129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0">
    <w:name w:val="heading 2"/>
    <w:basedOn w:val="Normal"/>
    <w:next w:val="Normal"/>
    <w:link w:val="Titre2Car"/>
    <w:qFormat/>
    <w:rsid w:val="00F44B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D1212E"/>
    <w:pPr>
      <w:spacing w:before="284" w:after="113"/>
      <w:jc w:val="both"/>
      <w:outlineLvl w:val="2"/>
    </w:pPr>
    <w:rPr>
      <w:b/>
      <w:bCs/>
      <w:sz w:val="27"/>
      <w:szCs w:val="27"/>
    </w:rPr>
  </w:style>
  <w:style w:type="paragraph" w:styleId="Titre6">
    <w:name w:val="heading 6"/>
    <w:basedOn w:val="Normal"/>
    <w:next w:val="Normal"/>
    <w:link w:val="Titre6Car"/>
    <w:qFormat/>
    <w:rsid w:val="00886E0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netitre3">
    <w:name w:val="Ariane titre 3"/>
    <w:basedOn w:val="Normal"/>
    <w:rsid w:val="00F41E69"/>
    <w:pPr>
      <w:keepNext/>
      <w:keepLines/>
      <w:widowControl w:val="0"/>
      <w:autoSpaceDE w:val="0"/>
      <w:autoSpaceDN w:val="0"/>
      <w:adjustRightInd w:val="0"/>
      <w:spacing w:after="60"/>
      <w:jc w:val="both"/>
      <w:outlineLvl w:val="2"/>
    </w:pPr>
    <w:rPr>
      <w:b/>
      <w:color w:val="00FF00"/>
    </w:rPr>
  </w:style>
  <w:style w:type="paragraph" w:customStyle="1" w:styleId="arianetitre30">
    <w:name w:val="ariane titre 3"/>
    <w:basedOn w:val="Normal"/>
    <w:autoRedefine/>
    <w:rsid w:val="00F41E69"/>
    <w:pPr>
      <w:spacing w:after="60"/>
    </w:pPr>
    <w:rPr>
      <w:b/>
      <w:color w:val="00FF00"/>
    </w:rPr>
  </w:style>
  <w:style w:type="paragraph" w:customStyle="1" w:styleId="Arianetitre2">
    <w:name w:val="Ariane titre 2"/>
    <w:basedOn w:val="Titre20"/>
    <w:autoRedefine/>
    <w:rsid w:val="00F44B25"/>
    <w:pPr>
      <w:keepLines/>
      <w:widowControl w:val="0"/>
      <w:autoSpaceDE w:val="0"/>
      <w:autoSpaceDN w:val="0"/>
      <w:adjustRightInd w:val="0"/>
      <w:spacing w:before="0" w:after="120"/>
      <w:jc w:val="both"/>
    </w:pPr>
    <w:rPr>
      <w:b w:val="0"/>
      <w:bCs w:val="0"/>
      <w:i w:val="0"/>
      <w:iCs w:val="0"/>
      <w:color w:val="0000FF"/>
      <w:sz w:val="26"/>
      <w:szCs w:val="26"/>
    </w:rPr>
  </w:style>
  <w:style w:type="paragraph" w:styleId="NormalWeb">
    <w:name w:val="Normal (Web)"/>
    <w:basedOn w:val="Normal"/>
    <w:rsid w:val="0041039A"/>
    <w:pPr>
      <w:keepNext/>
      <w:spacing w:before="100" w:beforeAutospacing="1"/>
      <w:jc w:val="both"/>
    </w:pPr>
  </w:style>
  <w:style w:type="paragraph" w:customStyle="1" w:styleId="typedocument3-western">
    <w:name w:val="typedocument3-western"/>
    <w:basedOn w:val="Normal"/>
    <w:rsid w:val="0041039A"/>
    <w:pPr>
      <w:keepNext/>
      <w:spacing w:before="100" w:beforeAutospacing="1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western">
    <w:name w:val="western"/>
    <w:basedOn w:val="Normal"/>
    <w:rsid w:val="0041039A"/>
    <w:pPr>
      <w:keepNext/>
      <w:spacing w:before="100" w:beforeAutospacing="1"/>
      <w:jc w:val="both"/>
    </w:pPr>
    <w:rPr>
      <w:rFonts w:ascii="Arial" w:hAnsi="Arial" w:cs="Arial"/>
      <w:sz w:val="20"/>
      <w:szCs w:val="20"/>
    </w:rPr>
  </w:style>
  <w:style w:type="table" w:styleId="Grilledutableau">
    <w:name w:val="Table Grid"/>
    <w:basedOn w:val="TableauNormal"/>
    <w:rsid w:val="0041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rsid w:val="00DD6D84"/>
    <w:pPr>
      <w:jc w:val="both"/>
    </w:pPr>
    <w:rPr>
      <w:sz w:val="20"/>
    </w:rPr>
  </w:style>
  <w:style w:type="paragraph" w:styleId="Pieddepage">
    <w:name w:val="footer"/>
    <w:basedOn w:val="Normal"/>
    <w:link w:val="PieddepageCar"/>
    <w:rsid w:val="00DB10C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B10C6"/>
  </w:style>
  <w:style w:type="paragraph" w:styleId="En-tte">
    <w:name w:val="header"/>
    <w:basedOn w:val="Normal"/>
    <w:rsid w:val="00DB10C6"/>
    <w:pPr>
      <w:tabs>
        <w:tab w:val="center" w:pos="4536"/>
        <w:tab w:val="right" w:pos="9072"/>
      </w:tabs>
    </w:pPr>
  </w:style>
  <w:style w:type="paragraph" w:customStyle="1" w:styleId="Titre1Themis">
    <w:name w:val="Titre 1 Themis"/>
    <w:basedOn w:val="Titre1"/>
    <w:rsid w:val="00912937"/>
    <w:pPr>
      <w:tabs>
        <w:tab w:val="left" w:pos="550"/>
        <w:tab w:val="left" w:pos="924"/>
      </w:tabs>
      <w:spacing w:line="240" w:lineRule="atLeast"/>
      <w:jc w:val="both"/>
    </w:pPr>
    <w:rPr>
      <w:rFonts w:ascii="Times New Roman" w:hAnsi="Times New Roman"/>
      <w:sz w:val="24"/>
    </w:rPr>
  </w:style>
  <w:style w:type="paragraph" w:customStyle="1" w:styleId="titre2themis">
    <w:name w:val="titre 2 themis"/>
    <w:basedOn w:val="Titre20"/>
    <w:link w:val="titre2themisCar"/>
    <w:rsid w:val="00912937"/>
    <w:pPr>
      <w:pBdr>
        <w:left w:val="single" w:sz="8" w:space="0" w:color="CCCCCC"/>
        <w:bottom w:val="single" w:sz="8" w:space="0" w:color="CCCCCC"/>
      </w:pBdr>
      <w:spacing w:before="0" w:after="120"/>
    </w:pPr>
    <w:rPr>
      <w:rFonts w:ascii="Times New Roman" w:hAnsi="Times New Roman" w:cs="Times New Roman"/>
      <w:bCs w:val="0"/>
      <w:i w:val="0"/>
      <w:sz w:val="24"/>
      <w:lang w:val="x-none" w:eastAsia="x-none"/>
    </w:rPr>
  </w:style>
  <w:style w:type="paragraph" w:styleId="TM1">
    <w:name w:val="toc 1"/>
    <w:basedOn w:val="Normal"/>
    <w:next w:val="Normal"/>
    <w:autoRedefine/>
    <w:semiHidden/>
    <w:rsid w:val="00BD3908"/>
    <w:pPr>
      <w:tabs>
        <w:tab w:val="left" w:pos="1440"/>
        <w:tab w:val="right" w:leader="dot" w:pos="9060"/>
      </w:tabs>
    </w:pPr>
    <w:rPr>
      <w:noProof/>
      <w:sz w:val="28"/>
      <w:szCs w:val="28"/>
    </w:rPr>
  </w:style>
  <w:style w:type="paragraph" w:styleId="TM2">
    <w:name w:val="toc 2"/>
    <w:basedOn w:val="Normal"/>
    <w:next w:val="Normal"/>
    <w:autoRedefine/>
    <w:semiHidden/>
    <w:rsid w:val="00912937"/>
    <w:pPr>
      <w:ind w:left="240"/>
    </w:pPr>
  </w:style>
  <w:style w:type="character" w:styleId="Lienhypertexte">
    <w:name w:val="Hyperlink"/>
    <w:rsid w:val="00912937"/>
    <w:rPr>
      <w:color w:val="0000FF"/>
      <w:u w:val="single"/>
    </w:rPr>
  </w:style>
  <w:style w:type="paragraph" w:styleId="Textedebulles">
    <w:name w:val="Balloon Text"/>
    <w:basedOn w:val="Normal"/>
    <w:semiHidden/>
    <w:rsid w:val="007A7D1B"/>
    <w:rPr>
      <w:rFonts w:ascii="Tahoma" w:hAnsi="Tahoma" w:cs="Tahoma"/>
      <w:sz w:val="16"/>
      <w:szCs w:val="16"/>
    </w:rPr>
  </w:style>
  <w:style w:type="paragraph" w:customStyle="1" w:styleId="Titre2">
    <w:name w:val="Titre2"/>
    <w:basedOn w:val="Normal"/>
    <w:rsid w:val="00660DD2"/>
    <w:pPr>
      <w:numPr>
        <w:ilvl w:val="1"/>
        <w:numId w:val="11"/>
      </w:numPr>
    </w:pPr>
    <w:rPr>
      <w:rFonts w:cs="Arial"/>
      <w:b/>
      <w:bCs/>
      <w:color w:val="00FF00"/>
    </w:rPr>
  </w:style>
  <w:style w:type="paragraph" w:styleId="Titre">
    <w:name w:val="Title"/>
    <w:basedOn w:val="Normal"/>
    <w:link w:val="TitreCar"/>
    <w:qFormat/>
    <w:rsid w:val="00CD5E9C"/>
    <w:pPr>
      <w:widowControl w:val="0"/>
      <w:spacing w:after="120"/>
      <w:jc w:val="center"/>
    </w:pPr>
    <w:rPr>
      <w:b/>
      <w:bCs/>
      <w:sz w:val="22"/>
      <w:szCs w:val="20"/>
    </w:rPr>
  </w:style>
  <w:style w:type="character" w:customStyle="1" w:styleId="WW8Num7z0">
    <w:name w:val="WW8Num7z0"/>
    <w:rsid w:val="00577C30"/>
    <w:rPr>
      <w:rFonts w:ascii="Courier New" w:hAnsi="Courier New" w:cs="Courier New" w:hint="default"/>
      <w:sz w:val="21"/>
      <w:szCs w:val="21"/>
    </w:rPr>
  </w:style>
  <w:style w:type="character" w:customStyle="1" w:styleId="titre2themisCar">
    <w:name w:val="titre 2 themis Car"/>
    <w:link w:val="titre2themis"/>
    <w:rsid w:val="001E2588"/>
    <w:rPr>
      <w:rFonts w:cs="Arial"/>
      <w:b/>
      <w:iCs/>
      <w:sz w:val="24"/>
      <w:szCs w:val="28"/>
    </w:rPr>
  </w:style>
  <w:style w:type="paragraph" w:styleId="Commentaire">
    <w:name w:val="annotation text"/>
    <w:basedOn w:val="Normal"/>
    <w:link w:val="CommentaireCar"/>
    <w:rsid w:val="0069224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9224A"/>
  </w:style>
  <w:style w:type="character" w:styleId="Marquedecommentaire">
    <w:name w:val="annotation reference"/>
    <w:uiPriority w:val="99"/>
    <w:rsid w:val="0069224A"/>
    <w:rPr>
      <w:sz w:val="16"/>
      <w:szCs w:val="16"/>
    </w:rPr>
  </w:style>
  <w:style w:type="character" w:customStyle="1" w:styleId="TitreCar">
    <w:name w:val="Titre Car"/>
    <w:link w:val="Titre"/>
    <w:rsid w:val="00787E1A"/>
    <w:rPr>
      <w:b/>
      <w:bCs/>
      <w:sz w:val="22"/>
    </w:rPr>
  </w:style>
  <w:style w:type="character" w:customStyle="1" w:styleId="Titre2Car">
    <w:name w:val="Titre 2 Car"/>
    <w:link w:val="Titre20"/>
    <w:rsid w:val="001B1535"/>
    <w:rPr>
      <w:rFonts w:ascii="Arial" w:hAnsi="Arial" w:cs="Arial"/>
      <w:b/>
      <w:bCs/>
      <w:i/>
      <w:iCs/>
      <w:sz w:val="28"/>
      <w:szCs w:val="28"/>
    </w:rPr>
  </w:style>
  <w:style w:type="character" w:customStyle="1" w:styleId="Titre6Car">
    <w:name w:val="Titre 6 Car"/>
    <w:link w:val="Titre6"/>
    <w:rsid w:val="001B1535"/>
    <w:rPr>
      <w:b/>
      <w:bCs/>
      <w:sz w:val="22"/>
      <w:szCs w:val="22"/>
    </w:rPr>
  </w:style>
  <w:style w:type="character" w:customStyle="1" w:styleId="Titre1Car">
    <w:name w:val="Titre 1 Car"/>
    <w:link w:val="Titre1"/>
    <w:rsid w:val="006A1BED"/>
    <w:rPr>
      <w:rFonts w:ascii="Arial" w:hAnsi="Arial" w:cs="Arial"/>
      <w:b/>
      <w:bCs/>
      <w:kern w:val="32"/>
      <w:sz w:val="32"/>
      <w:szCs w:val="32"/>
    </w:rPr>
  </w:style>
  <w:style w:type="paragraph" w:customStyle="1" w:styleId="Standard">
    <w:name w:val="Standard"/>
    <w:link w:val="StandardCar"/>
    <w:qFormat/>
    <w:rsid w:val="00DD1723"/>
    <w:pPr>
      <w:spacing w:before="120"/>
      <w:jc w:val="both"/>
    </w:pPr>
    <w:rPr>
      <w:rFonts w:ascii="Arial" w:eastAsia="Andale Sans UI" w:hAnsi="Arial" w:cs="Tahoma"/>
      <w:color w:val="00000A"/>
      <w:szCs w:val="24"/>
      <w:lang w:eastAsia="ja-JP" w:bidi="fa-IR"/>
    </w:rPr>
  </w:style>
  <w:style w:type="paragraph" w:customStyle="1" w:styleId="Titre11">
    <w:name w:val="Titre11"/>
    <w:qFormat/>
    <w:rsid w:val="00DD1723"/>
    <w:pPr>
      <w:shd w:val="clear" w:color="FFFFFF" w:fill="FFFFFF"/>
      <w:jc w:val="center"/>
    </w:pPr>
    <w:rPr>
      <w:rFonts w:ascii="Arial" w:eastAsia="simsun, 宋体" w:hAnsi="Arial"/>
      <w:b/>
      <w:color w:val="00000A"/>
      <w:sz w:val="40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CF24A7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qFormat/>
    <w:rsid w:val="00EA5108"/>
    <w:rPr>
      <w:rFonts w:ascii="Arial" w:eastAsia="Andale Sans UI" w:hAnsi="Arial" w:cs="Tahoma"/>
      <w:color w:val="00000A"/>
      <w:szCs w:val="24"/>
      <w:lang w:eastAsia="ja-JP" w:bidi="fa-IR"/>
    </w:rPr>
  </w:style>
  <w:style w:type="character" w:customStyle="1" w:styleId="PieddepageCar">
    <w:name w:val="Pied de page Car"/>
    <w:basedOn w:val="Policepardfaut"/>
    <w:link w:val="Pieddepage"/>
    <w:rsid w:val="00B843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B7002-4233-4743-BC9A-5C8D48EE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757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hotline.deploy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vivien.demur</dc:creator>
  <cp:lastModifiedBy>Emilie HERNANDEZ</cp:lastModifiedBy>
  <cp:revision>8</cp:revision>
  <cp:lastPrinted>2024-06-04T06:30:00Z</cp:lastPrinted>
  <dcterms:created xsi:type="dcterms:W3CDTF">2024-06-12T08:45:00Z</dcterms:created>
  <dcterms:modified xsi:type="dcterms:W3CDTF">2024-07-06T08:30:00Z</dcterms:modified>
</cp:coreProperties>
</file>